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bookmarkStart w:id="0" w:name="h.hi1eigwk665a" w:colFirst="0" w:colLast="0" w:displacedByCustomXml="next"/>
    <w:bookmarkEnd w:id="0" w:displacedByCustomXml="next"/>
    <w:sdt>
      <w:sdtPr>
        <w:rPr>
          <w:rFonts w:ascii="Century Gothic" w:hAnsi="Century Gothic"/>
          <w:i/>
          <w:iCs/>
        </w:rPr>
        <w:id w:val="-1281944494"/>
        <w:docPartObj>
          <w:docPartGallery w:val="Cover Pages"/>
          <w:docPartUnique/>
        </w:docPartObj>
      </w:sdtPr>
      <w:sdtEndPr>
        <w:rPr>
          <w:lang w:val="en-US"/>
        </w:rPr>
      </w:sdtEndPr>
      <w:sdtContent>
        <w:p w14:paraId="5FB9B233" w14:textId="09F82A93" w:rsidR="0080506B" w:rsidRPr="0026191A" w:rsidRDefault="0080506B">
          <w:pPr>
            <w:rPr>
              <w:rFonts w:ascii="Century Gothic" w:hAnsi="Century Gothic"/>
              <w:i/>
              <w:iCs/>
            </w:rPr>
          </w:pPr>
          <w:r w:rsidRPr="0026191A">
            <w:rPr>
              <w:rFonts w:ascii="Century Gothic" w:hAnsi="Century Gothic"/>
              <w:i/>
              <w:iCs/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E495CB9" wp14:editId="5F77294E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1355725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5772150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asella di tes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FEB541" w14:textId="4E1CFFEE" w:rsidR="0080506B" w:rsidRPr="0080506B" w:rsidRDefault="00000000">
                                <w:pPr>
                                  <w:pStyle w:val="Nessunaspaziatura"/>
                                  <w:spacing w:before="40" w:after="560" w:line="216" w:lineRule="auto"/>
                                  <w:rPr>
                                    <w:color w:val="4F81BD" w:themeColor="accent1"/>
                                    <w:sz w:val="72"/>
                                    <w:szCs w:val="72"/>
                                    <w:lang w:val="en-GB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72"/>
                                      <w:szCs w:val="72"/>
                                      <w:lang w:val="en-GB"/>
                                    </w:rPr>
                                    <w:alias w:val="Tito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80506B" w:rsidRPr="0080506B">
                                      <w:rPr>
                                        <w:color w:val="4F81BD" w:themeColor="accent1"/>
                                        <w:sz w:val="72"/>
                                        <w:szCs w:val="72"/>
                                        <w:lang w:val="en-GB"/>
                                      </w:rPr>
                                      <w:t>Information Technology Disaster Recovery Plan (IT DRP)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215868" w:themeColor="accent5" w:themeShade="80"/>
                                    <w:sz w:val="28"/>
                                    <w:szCs w:val="28"/>
                                  </w:rPr>
                                  <w:alias w:val="Sottotitolo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027A4CED" w14:textId="7D74F100" w:rsidR="0080506B" w:rsidRPr="0080506B" w:rsidRDefault="0080506B" w:rsidP="0080506B">
                                    <w:pPr>
                                      <w:pStyle w:val="Nessunaspaziatura"/>
                                      <w:spacing w:before="40" w:after="40"/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215868" w:themeColor="accent5" w:themeShade="80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7E495CB9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0AFEB541" w14:textId="4E1CFFEE" w:rsidR="0080506B" w:rsidRPr="0080506B" w:rsidRDefault="00000000">
                          <w:pPr>
                            <w:pStyle w:val="Nessunaspaziatura"/>
                            <w:spacing w:before="40" w:after="560" w:line="216" w:lineRule="auto"/>
                            <w:rPr>
                              <w:color w:val="4F81BD" w:themeColor="accent1"/>
                              <w:sz w:val="72"/>
                              <w:szCs w:val="72"/>
                              <w:lang w:val="en-GB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72"/>
                                <w:szCs w:val="72"/>
                                <w:lang w:val="en-GB"/>
                              </w:rPr>
                              <w:alias w:val="Tito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80506B" w:rsidRPr="0080506B">
                                <w:rPr>
                                  <w:color w:val="4F81BD" w:themeColor="accent1"/>
                                  <w:sz w:val="72"/>
                                  <w:szCs w:val="72"/>
                                  <w:lang w:val="en-GB"/>
                                </w:rPr>
                                <w:t>Information Technology Disaster Recovery Plan (IT DRP)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215868" w:themeColor="accent5" w:themeShade="80"/>
                              <w:sz w:val="28"/>
                              <w:szCs w:val="28"/>
                            </w:rPr>
                            <w:alias w:val="Sottotitolo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027A4CED" w14:textId="7D74F100" w:rsidR="0080506B" w:rsidRPr="0080506B" w:rsidRDefault="0080506B" w:rsidP="0080506B">
                              <w:pPr>
                                <w:pStyle w:val="Nessunaspaziatura"/>
                                <w:spacing w:before="40" w:after="40"/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26191A" w:rsidRPr="0026191A">
            <w:rPr>
              <w:rFonts w:ascii="Century Gothic" w:hAnsi="Century Gothic"/>
              <w:i/>
              <w:iCs/>
            </w:rPr>
            <w:t xml:space="preserve">Il presente documento rappresenta un esempio di IT </w:t>
          </w:r>
          <w:proofErr w:type="spellStart"/>
          <w:r w:rsidR="0026191A" w:rsidRPr="0026191A">
            <w:rPr>
              <w:rFonts w:ascii="Century Gothic" w:hAnsi="Century Gothic"/>
              <w:i/>
              <w:iCs/>
            </w:rPr>
            <w:t>Disaster</w:t>
          </w:r>
          <w:proofErr w:type="spellEnd"/>
          <w:r w:rsidR="0026191A" w:rsidRPr="0026191A">
            <w:rPr>
              <w:rFonts w:ascii="Century Gothic" w:hAnsi="Century Gothic"/>
              <w:i/>
              <w:iCs/>
            </w:rPr>
            <w:t xml:space="preserve"> Recovery Plan che potrebbe essere adottato da un laboratorio di prova per il contenimento del rischio di “perdita di dati”.</w:t>
          </w:r>
        </w:p>
      </w:sdtContent>
    </w:sdt>
    <w:p w14:paraId="6B4AFB79" w14:textId="7DDE99A8" w:rsidR="00656D38" w:rsidRDefault="00656D38">
      <w:pPr>
        <w:rPr>
          <w:rFonts w:eastAsia="Trebuchet MS"/>
          <w:b/>
          <w:sz w:val="32"/>
          <w:szCs w:val="32"/>
        </w:rPr>
      </w:pPr>
      <w:r>
        <w:br w:type="page"/>
      </w:r>
    </w:p>
    <w:p w14:paraId="2476F6D5" w14:textId="6E10D637" w:rsidR="00AA06CB" w:rsidRPr="00C55F52" w:rsidRDefault="006B17B9" w:rsidP="00AA06CB">
      <w:pPr>
        <w:pStyle w:val="Titolo1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Politica aziendale</w:t>
      </w:r>
    </w:p>
    <w:p w14:paraId="02E80E9E" w14:textId="2950159F" w:rsidR="00AA06CB" w:rsidRPr="00092F06" w:rsidRDefault="00AA06CB" w:rsidP="00AA06CB">
      <w:pPr>
        <w:autoSpaceDE w:val="0"/>
        <w:autoSpaceDN w:val="0"/>
        <w:adjustRightInd w:val="0"/>
        <w:rPr>
          <w:rFonts w:ascii="Century Gothic" w:hAnsi="Century Gothic"/>
          <w:szCs w:val="24"/>
        </w:rPr>
      </w:pPr>
      <w:r w:rsidRPr="00092F06">
        <w:rPr>
          <w:rFonts w:ascii="Century Gothic" w:hAnsi="Century Gothic"/>
          <w:szCs w:val="24"/>
        </w:rPr>
        <w:t>La direzione aziendale</w:t>
      </w:r>
      <w:r w:rsidR="00DA6CB8">
        <w:rPr>
          <w:rFonts w:ascii="Century Gothic" w:hAnsi="Century Gothic"/>
          <w:szCs w:val="24"/>
        </w:rPr>
        <w:t xml:space="preserve"> del laboratorio di Prova XXXXX </w:t>
      </w:r>
      <w:r w:rsidRPr="00092F06">
        <w:rPr>
          <w:rFonts w:ascii="Century Gothic" w:hAnsi="Century Gothic"/>
          <w:szCs w:val="24"/>
        </w:rPr>
        <w:t xml:space="preserve"> ha approvato la seguente politica:</w:t>
      </w:r>
    </w:p>
    <w:p w14:paraId="1B857095" w14:textId="77777777" w:rsidR="00AA06CB" w:rsidRPr="00092F06" w:rsidRDefault="00AA06CB" w:rsidP="00AA06CB">
      <w:pPr>
        <w:autoSpaceDE w:val="0"/>
        <w:autoSpaceDN w:val="0"/>
        <w:adjustRightInd w:val="0"/>
        <w:rPr>
          <w:rFonts w:ascii="Century Gothic" w:hAnsi="Century Gothic"/>
          <w:szCs w:val="24"/>
        </w:rPr>
      </w:pPr>
    </w:p>
    <w:p w14:paraId="693CCBE9" w14:textId="5FB1D0F5" w:rsidR="00AA06CB" w:rsidRPr="00092F06" w:rsidRDefault="695504A5" w:rsidP="4F878C9C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  <w:r w:rsidRPr="00092F06">
        <w:rPr>
          <w:rFonts w:ascii="Century Gothic" w:hAnsi="Century Gothic"/>
        </w:rPr>
        <w:t xml:space="preserve">La società deve attuare piani </w:t>
      </w:r>
      <w:r w:rsidR="485596C3" w:rsidRPr="00092F06">
        <w:rPr>
          <w:rFonts w:ascii="Century Gothic" w:hAnsi="Century Gothic"/>
        </w:rPr>
        <w:t>di Business Continuity e Disaster Recovery</w:t>
      </w:r>
      <w:r w:rsidRPr="00092F06">
        <w:rPr>
          <w:rFonts w:ascii="Century Gothic" w:hAnsi="Century Gothic"/>
        </w:rPr>
        <w:t xml:space="preserve"> </w:t>
      </w:r>
      <w:r w:rsidR="06442E5D" w:rsidRPr="00092F06">
        <w:rPr>
          <w:rFonts w:ascii="Century Gothic" w:hAnsi="Century Gothic"/>
        </w:rPr>
        <w:t>efficaci</w:t>
      </w:r>
    </w:p>
    <w:p w14:paraId="5C679AEF" w14:textId="639137FC" w:rsidR="00AA06CB" w:rsidRPr="00092F06" w:rsidRDefault="567C4BA0" w:rsidP="4F878C9C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  <w:r w:rsidRPr="00092F06">
        <w:rPr>
          <w:rFonts w:ascii="Century Gothic" w:hAnsi="Century Gothic"/>
        </w:rPr>
        <w:t xml:space="preserve">Tutti i piani </w:t>
      </w:r>
      <w:r w:rsidR="485596C3" w:rsidRPr="00092F06">
        <w:rPr>
          <w:rFonts w:ascii="Century Gothic" w:hAnsi="Century Gothic"/>
        </w:rPr>
        <w:t xml:space="preserve">Business Continuity e Disaster Recovery devono </w:t>
      </w:r>
      <w:r w:rsidR="7BDDBBBF" w:rsidRPr="00092F06">
        <w:rPr>
          <w:rFonts w:ascii="Century Gothic" w:hAnsi="Century Gothic"/>
        </w:rPr>
        <w:t xml:space="preserve">includere </w:t>
      </w:r>
      <w:r w:rsidRPr="00092F06">
        <w:rPr>
          <w:rFonts w:ascii="Century Gothic" w:hAnsi="Century Gothic"/>
        </w:rPr>
        <w:t>elementi, sistemi e reti di infrastrutt</w:t>
      </w:r>
      <w:r w:rsidR="3700FC15" w:rsidRPr="00092F06">
        <w:rPr>
          <w:rFonts w:ascii="Century Gothic" w:hAnsi="Century Gothic"/>
        </w:rPr>
        <w:t>ure essenziali e fondamentali, in base</w:t>
      </w:r>
      <w:r w:rsidRPr="00092F06">
        <w:rPr>
          <w:rFonts w:ascii="Century Gothic" w:hAnsi="Century Gothic"/>
        </w:rPr>
        <w:t xml:space="preserve"> alle attività aziendali chiave</w:t>
      </w:r>
    </w:p>
    <w:p w14:paraId="0DAFB53E" w14:textId="7C5F06F1" w:rsidR="00AA06CB" w:rsidRPr="00092F06" w:rsidRDefault="695504A5" w:rsidP="00B44B53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  <w:r w:rsidRPr="00092F06">
        <w:rPr>
          <w:rFonts w:ascii="Century Gothic" w:hAnsi="Century Gothic"/>
        </w:rPr>
        <w:t>I piani d</w:t>
      </w:r>
      <w:r w:rsidR="485596C3" w:rsidRPr="00092F06">
        <w:rPr>
          <w:rFonts w:ascii="Century Gothic" w:hAnsi="Century Gothic"/>
        </w:rPr>
        <w:t>evono</w:t>
      </w:r>
      <w:r w:rsidRPr="00092F06">
        <w:rPr>
          <w:rFonts w:ascii="Century Gothic" w:hAnsi="Century Gothic"/>
        </w:rPr>
        <w:t xml:space="preserve"> essere periodicamente testati in un ambiente simulato affinché possano essere implementati in situazioni di emergenza e la direzione e il personale sappiano come devono essere eseguiti</w:t>
      </w:r>
    </w:p>
    <w:p w14:paraId="15144B70" w14:textId="6BCB8806" w:rsidR="00B44B53" w:rsidRPr="00092F06" w:rsidRDefault="00B44B53" w:rsidP="00B44B53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rFonts w:ascii="Century Gothic" w:hAnsi="Century Gothic"/>
        </w:rPr>
      </w:pPr>
      <w:r w:rsidRPr="00092F06">
        <w:rPr>
          <w:rFonts w:ascii="Century Gothic" w:hAnsi="Century Gothic"/>
        </w:rPr>
        <w:t>Tutto il personale deve essere informato in merito ai piani e ai rispettivi ruoli</w:t>
      </w:r>
    </w:p>
    <w:p w14:paraId="16B062E6" w14:textId="10CA2A6E" w:rsidR="004C4316" w:rsidRPr="007619A4" w:rsidRDefault="00B44B53" w:rsidP="00564BA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b/>
          <w:sz w:val="32"/>
          <w:szCs w:val="32"/>
        </w:rPr>
      </w:pPr>
      <w:r w:rsidRPr="007619A4">
        <w:rPr>
          <w:rFonts w:ascii="Century Gothic" w:hAnsi="Century Gothic"/>
        </w:rPr>
        <w:t xml:space="preserve">I piani di Business Continuity e Disaster Recovery devono essere mantenuti aggiornati </w:t>
      </w:r>
      <w:r w:rsidR="00092F06" w:rsidRPr="007619A4">
        <w:rPr>
          <w:rFonts w:ascii="Century Gothic" w:hAnsi="Century Gothic"/>
        </w:rPr>
        <w:t>…..</w:t>
      </w:r>
    </w:p>
    <w:p w14:paraId="3DB7765D" w14:textId="2E693F5B" w:rsidR="00EE5898" w:rsidRPr="002533DF" w:rsidRDefault="00EE5898" w:rsidP="00EE5898">
      <w:pPr>
        <w:autoSpaceDE w:val="0"/>
        <w:autoSpaceDN w:val="0"/>
        <w:adjustRightInd w:val="0"/>
        <w:spacing w:line="240" w:lineRule="auto"/>
        <w:rPr>
          <w:rFonts w:ascii="Century Gothic" w:hAnsi="Century Gothic"/>
          <w:b/>
          <w:sz w:val="32"/>
          <w:szCs w:val="32"/>
        </w:rPr>
      </w:pPr>
      <w:r w:rsidRPr="002533DF">
        <w:rPr>
          <w:rFonts w:ascii="Century Gothic" w:hAnsi="Century Gothic"/>
          <w:b/>
          <w:sz w:val="32"/>
          <w:szCs w:val="32"/>
        </w:rPr>
        <w:t>Analisi dell'impatto sull'attività operativa</w:t>
      </w:r>
    </w:p>
    <w:p w14:paraId="7D2811AD" w14:textId="3C92DCDF" w:rsidR="00EE5898" w:rsidRDefault="00327CB2" w:rsidP="00EE5898">
      <w:pPr>
        <w:autoSpaceDE w:val="0"/>
        <w:autoSpaceDN w:val="0"/>
        <w:adjustRightInd w:val="0"/>
        <w:spacing w:line="240" w:lineRule="auto"/>
        <w:rPr>
          <w:bCs/>
        </w:rPr>
      </w:pPr>
      <w:r>
        <w:rPr>
          <w:bCs/>
        </w:rPr>
        <w:t>.</w:t>
      </w:r>
    </w:p>
    <w:p w14:paraId="651C8E65" w14:textId="77777777" w:rsidR="00397D03" w:rsidRPr="00397D03" w:rsidRDefault="00397D03" w:rsidP="00EE5898">
      <w:pPr>
        <w:autoSpaceDE w:val="0"/>
        <w:autoSpaceDN w:val="0"/>
        <w:adjustRightInd w:val="0"/>
        <w:spacing w:line="240" w:lineRule="auto"/>
        <w:rPr>
          <w:bCs/>
          <w:sz w:val="12"/>
        </w:rPr>
      </w:pPr>
    </w:p>
    <w:tbl>
      <w:tblPr>
        <w:tblStyle w:val="TableGrid1"/>
        <w:tblW w:w="8930" w:type="dxa"/>
        <w:tblInd w:w="137" w:type="dxa"/>
        <w:tblLook w:val="04A0" w:firstRow="1" w:lastRow="0" w:firstColumn="1" w:lastColumn="0" w:noHBand="0" w:noVBand="1"/>
      </w:tblPr>
      <w:tblGrid>
        <w:gridCol w:w="3008"/>
        <w:gridCol w:w="2782"/>
        <w:gridCol w:w="3140"/>
      </w:tblGrid>
      <w:tr w:rsidR="00EE5898" w:rsidRPr="002533DF" w14:paraId="5ADA5002" w14:textId="77777777" w:rsidTr="4F878C9C">
        <w:trPr>
          <w:trHeight w:val="846"/>
        </w:trPr>
        <w:tc>
          <w:tcPr>
            <w:tcW w:w="3008" w:type="dxa"/>
            <w:shd w:val="clear" w:color="auto" w:fill="D9D9D9" w:themeFill="background1" w:themeFillShade="D9"/>
            <w:vAlign w:val="center"/>
          </w:tcPr>
          <w:p w14:paraId="053B23B8" w14:textId="37413A84" w:rsidR="00EE5898" w:rsidRPr="002533DF" w:rsidRDefault="00EE5898" w:rsidP="00455FB8">
            <w:pPr>
              <w:jc w:val="center"/>
              <w:rPr>
                <w:rFonts w:ascii="Century Gothic" w:hAnsi="Century Gothic" w:cs="Arial"/>
                <w:b/>
                <w:bCs/>
                <w:szCs w:val="18"/>
              </w:rPr>
            </w:pPr>
            <w:bookmarkStart w:id="1" w:name="_Hlk36382074"/>
            <w:r w:rsidRPr="002533DF">
              <w:rPr>
                <w:rFonts w:ascii="Century Gothic" w:hAnsi="Century Gothic" w:cs="Arial"/>
                <w:b/>
                <w:bCs/>
                <w:szCs w:val="18"/>
              </w:rPr>
              <w:t xml:space="preserve">Processo </w:t>
            </w:r>
            <w:r w:rsidR="002533DF" w:rsidRPr="002533DF">
              <w:rPr>
                <w:rFonts w:ascii="Century Gothic" w:hAnsi="Century Gothic" w:cs="Arial"/>
                <w:b/>
                <w:bCs/>
                <w:szCs w:val="18"/>
              </w:rPr>
              <w:t>laboratorio di prova</w:t>
            </w:r>
          </w:p>
        </w:tc>
        <w:tc>
          <w:tcPr>
            <w:tcW w:w="2782" w:type="dxa"/>
            <w:shd w:val="clear" w:color="auto" w:fill="D9D9D9" w:themeFill="background1" w:themeFillShade="D9"/>
            <w:vAlign w:val="center"/>
          </w:tcPr>
          <w:p w14:paraId="48D605B6" w14:textId="5276613D" w:rsidR="00EE5898" w:rsidRPr="002533DF" w:rsidRDefault="002533DF" w:rsidP="00455FB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Cs w:val="18"/>
              </w:rPr>
            </w:pPr>
            <w:r w:rsidRPr="002533DF">
              <w:rPr>
                <w:rFonts w:ascii="Century Gothic" w:hAnsi="Century Gothic" w:cs="Arial"/>
                <w:b/>
                <w:bCs/>
                <w:szCs w:val="22"/>
              </w:rPr>
              <w:t>Risorsa IT</w:t>
            </w:r>
          </w:p>
        </w:tc>
        <w:tc>
          <w:tcPr>
            <w:tcW w:w="3140" w:type="dxa"/>
            <w:shd w:val="clear" w:color="auto" w:fill="D9D9D9" w:themeFill="background1" w:themeFillShade="D9"/>
            <w:vAlign w:val="center"/>
          </w:tcPr>
          <w:p w14:paraId="55A5F5FA" w14:textId="758D38C6" w:rsidR="00EE5898" w:rsidRPr="002533DF" w:rsidRDefault="00EE5898" w:rsidP="4F878C9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533DF">
              <w:rPr>
                <w:rFonts w:ascii="Century Gothic" w:hAnsi="Century Gothic" w:cs="Arial"/>
                <w:b/>
                <w:bCs/>
              </w:rPr>
              <w:t>Impatto sull'attività in caso di interruzione</w:t>
            </w:r>
            <w:r w:rsidR="002533DF" w:rsidRPr="002533DF">
              <w:rPr>
                <w:rFonts w:ascii="Century Gothic" w:hAnsi="Century Gothic" w:cs="Arial"/>
                <w:b/>
                <w:bCs/>
              </w:rPr>
              <w:t xml:space="preserve"> della risorsa</w:t>
            </w:r>
          </w:p>
        </w:tc>
      </w:tr>
      <w:tr w:rsidR="00EE5898" w:rsidRPr="002533DF" w14:paraId="7339768D" w14:textId="77777777" w:rsidTr="4F878C9C">
        <w:trPr>
          <w:trHeight w:val="553"/>
        </w:trPr>
        <w:tc>
          <w:tcPr>
            <w:tcW w:w="3008" w:type="dxa"/>
            <w:vAlign w:val="center"/>
          </w:tcPr>
          <w:p w14:paraId="043C54EA" w14:textId="5DCD0EF9" w:rsidR="00EE5898" w:rsidRPr="002533DF" w:rsidRDefault="002533DF" w:rsidP="00455FB8">
            <w:pPr>
              <w:rPr>
                <w:rFonts w:ascii="Century Gothic" w:hAnsi="Century Gothic" w:cs="Arial"/>
                <w:i/>
                <w:iCs/>
              </w:rPr>
            </w:pPr>
            <w:r w:rsidRPr="002533DF">
              <w:rPr>
                <w:rFonts w:ascii="Century Gothic" w:hAnsi="Century Gothic" w:cs="Arial"/>
                <w:i/>
                <w:iCs/>
              </w:rPr>
              <w:t>Accettazione campioni</w:t>
            </w:r>
          </w:p>
        </w:tc>
        <w:tc>
          <w:tcPr>
            <w:tcW w:w="2782" w:type="dxa"/>
            <w:vAlign w:val="center"/>
          </w:tcPr>
          <w:p w14:paraId="7F4BFE2D" w14:textId="77777777" w:rsidR="002533DF" w:rsidRPr="002533DF" w:rsidRDefault="002533DF" w:rsidP="002533DF">
            <w:pPr>
              <w:jc w:val="both"/>
              <w:rPr>
                <w:rFonts w:ascii="Century Gothic" w:hAnsi="Century Gothic"/>
                <w:i/>
                <w:iCs/>
              </w:rPr>
            </w:pPr>
            <w:r w:rsidRPr="002533DF">
              <w:rPr>
                <w:rFonts w:ascii="Century Gothic" w:hAnsi="Century Gothic"/>
                <w:i/>
                <w:iCs/>
              </w:rPr>
              <w:t>- Server</w:t>
            </w:r>
          </w:p>
          <w:p w14:paraId="679A7566" w14:textId="77777777" w:rsidR="002533DF" w:rsidRPr="002533DF" w:rsidRDefault="002533DF" w:rsidP="002533DF">
            <w:pPr>
              <w:jc w:val="both"/>
              <w:rPr>
                <w:rFonts w:ascii="Century Gothic" w:hAnsi="Century Gothic"/>
                <w:i/>
                <w:iCs/>
              </w:rPr>
            </w:pPr>
            <w:r w:rsidRPr="002533DF">
              <w:rPr>
                <w:rFonts w:ascii="Century Gothic" w:hAnsi="Century Gothic"/>
                <w:i/>
                <w:iCs/>
              </w:rPr>
              <w:t>- LIMS</w:t>
            </w:r>
          </w:p>
          <w:p w14:paraId="199255F9" w14:textId="57BDE467" w:rsidR="002533DF" w:rsidRPr="002533DF" w:rsidRDefault="002533DF" w:rsidP="002533DF">
            <w:pPr>
              <w:jc w:val="both"/>
              <w:rPr>
                <w:rFonts w:ascii="Century Gothic" w:hAnsi="Century Gothic"/>
                <w:i/>
                <w:iCs/>
              </w:rPr>
            </w:pPr>
            <w:r w:rsidRPr="002533DF">
              <w:rPr>
                <w:rFonts w:ascii="Century Gothic" w:hAnsi="Century Gothic"/>
                <w:i/>
                <w:iCs/>
              </w:rPr>
              <w:t>- PC client</w:t>
            </w:r>
          </w:p>
        </w:tc>
        <w:tc>
          <w:tcPr>
            <w:tcW w:w="3140" w:type="dxa"/>
          </w:tcPr>
          <w:p w14:paraId="1DF8F771" w14:textId="228A7073" w:rsidR="00EE5898" w:rsidRPr="002533DF" w:rsidRDefault="002533DF" w:rsidP="2C313CF3">
            <w:pPr>
              <w:rPr>
                <w:rFonts w:ascii="Century Gothic" w:hAnsi="Century Gothic" w:cs="Arial"/>
                <w:i/>
                <w:iCs/>
              </w:rPr>
            </w:pPr>
            <w:r w:rsidRPr="002533DF">
              <w:rPr>
                <w:rFonts w:ascii="Century Gothic" w:hAnsi="Century Gothic" w:cs="Arial"/>
                <w:i/>
                <w:iCs/>
              </w:rPr>
              <w:t>Ripercussione immediata sulla produttività, lo svolgimento dell'attività diventa critico dopo</w:t>
            </w:r>
            <w:r w:rsidR="003E5BA1">
              <w:rPr>
                <w:rFonts w:ascii="Century Gothic" w:hAnsi="Century Gothic" w:cs="Arial"/>
                <w:i/>
                <w:iCs/>
              </w:rPr>
              <w:t xml:space="preserve"> 2</w:t>
            </w:r>
            <w:r w:rsidRPr="002533DF">
              <w:rPr>
                <w:rFonts w:ascii="Century Gothic" w:hAnsi="Century Gothic" w:cs="Arial"/>
                <w:i/>
                <w:iCs/>
              </w:rPr>
              <w:t>4 ore</w:t>
            </w:r>
          </w:p>
        </w:tc>
      </w:tr>
      <w:tr w:rsidR="00EE5898" w:rsidRPr="002533DF" w14:paraId="0906D81B" w14:textId="77777777" w:rsidTr="4F878C9C">
        <w:trPr>
          <w:trHeight w:val="276"/>
        </w:trPr>
        <w:tc>
          <w:tcPr>
            <w:tcW w:w="3008" w:type="dxa"/>
            <w:shd w:val="clear" w:color="auto" w:fill="D9D9D9" w:themeFill="background1" w:themeFillShade="D9"/>
            <w:vAlign w:val="center"/>
          </w:tcPr>
          <w:p w14:paraId="7E85EA84" w14:textId="77777777" w:rsidR="00EE5898" w:rsidRPr="002533DF" w:rsidRDefault="00EE5898" w:rsidP="00455FB8">
            <w:pPr>
              <w:rPr>
                <w:rFonts w:ascii="Century Gothic" w:hAnsi="Century Gothic" w:cs="Arial"/>
              </w:rPr>
            </w:pPr>
          </w:p>
        </w:tc>
        <w:tc>
          <w:tcPr>
            <w:tcW w:w="2782" w:type="dxa"/>
            <w:shd w:val="clear" w:color="auto" w:fill="D9D9D9" w:themeFill="background1" w:themeFillShade="D9"/>
            <w:vAlign w:val="center"/>
          </w:tcPr>
          <w:p w14:paraId="7282CE59" w14:textId="77777777" w:rsidR="00EE5898" w:rsidRPr="002533DF" w:rsidRDefault="00EE5898" w:rsidP="00455FB8">
            <w:pPr>
              <w:rPr>
                <w:rFonts w:ascii="Century Gothic" w:hAnsi="Century Gothic" w:cs="Arial"/>
              </w:rPr>
            </w:pPr>
          </w:p>
        </w:tc>
        <w:tc>
          <w:tcPr>
            <w:tcW w:w="3140" w:type="dxa"/>
            <w:shd w:val="clear" w:color="auto" w:fill="D9D9D9" w:themeFill="background1" w:themeFillShade="D9"/>
          </w:tcPr>
          <w:p w14:paraId="1F332B0A" w14:textId="77777777" w:rsidR="00EE5898" w:rsidRPr="002533DF" w:rsidRDefault="00EE5898" w:rsidP="00704F6E">
            <w:pPr>
              <w:rPr>
                <w:rFonts w:ascii="Century Gothic" w:hAnsi="Century Gothic" w:cs="Arial"/>
              </w:rPr>
            </w:pPr>
          </w:p>
        </w:tc>
      </w:tr>
      <w:tr w:rsidR="00EE5898" w:rsidRPr="002533DF" w14:paraId="41326914" w14:textId="77777777" w:rsidTr="4F878C9C">
        <w:trPr>
          <w:trHeight w:val="472"/>
        </w:trPr>
        <w:tc>
          <w:tcPr>
            <w:tcW w:w="3008" w:type="dxa"/>
            <w:vAlign w:val="center"/>
          </w:tcPr>
          <w:p w14:paraId="669D437F" w14:textId="6581013A" w:rsidR="00EE5898" w:rsidRPr="002533DF" w:rsidRDefault="002533DF" w:rsidP="00455FB8">
            <w:pPr>
              <w:rPr>
                <w:rFonts w:ascii="Century Gothic" w:hAnsi="Century Gothic" w:cs="Arial"/>
                <w:i/>
                <w:iCs/>
              </w:rPr>
            </w:pPr>
            <w:r w:rsidRPr="002533DF">
              <w:rPr>
                <w:rFonts w:ascii="Century Gothic" w:hAnsi="Century Gothic" w:cs="Arial"/>
                <w:i/>
                <w:iCs/>
              </w:rPr>
              <w:t>Esecuzione prove di laboratorio</w:t>
            </w:r>
          </w:p>
        </w:tc>
        <w:tc>
          <w:tcPr>
            <w:tcW w:w="2782" w:type="dxa"/>
            <w:vAlign w:val="center"/>
          </w:tcPr>
          <w:p w14:paraId="3A33481D" w14:textId="75BD2F83" w:rsidR="00EE5898" w:rsidRPr="002533DF" w:rsidRDefault="002533DF" w:rsidP="00455FB8">
            <w:pPr>
              <w:rPr>
                <w:rFonts w:ascii="Century Gothic" w:hAnsi="Century Gothic" w:cs="Arial"/>
                <w:i/>
                <w:iCs/>
              </w:rPr>
            </w:pPr>
            <w:r w:rsidRPr="002533DF">
              <w:rPr>
                <w:rFonts w:ascii="Century Gothic" w:hAnsi="Century Gothic" w:cs="Arial"/>
                <w:i/>
                <w:iCs/>
              </w:rPr>
              <w:t>- PC di gestione strumentazione analitica</w:t>
            </w:r>
          </w:p>
        </w:tc>
        <w:tc>
          <w:tcPr>
            <w:tcW w:w="3140" w:type="dxa"/>
          </w:tcPr>
          <w:p w14:paraId="5C62465E" w14:textId="274E7FBC" w:rsidR="00EE5898" w:rsidRPr="002533DF" w:rsidRDefault="00EE5898" w:rsidP="2C313CF3">
            <w:pPr>
              <w:rPr>
                <w:rFonts w:ascii="Century Gothic" w:hAnsi="Century Gothic" w:cs="Arial"/>
                <w:i/>
                <w:iCs/>
              </w:rPr>
            </w:pPr>
            <w:r w:rsidRPr="002533DF">
              <w:rPr>
                <w:rFonts w:ascii="Century Gothic" w:hAnsi="Century Gothic" w:cs="Arial"/>
                <w:i/>
                <w:iCs/>
              </w:rPr>
              <w:t xml:space="preserve">Arresto immediato di </w:t>
            </w:r>
            <w:r w:rsidR="003E5BA1">
              <w:rPr>
                <w:rFonts w:ascii="Century Gothic" w:hAnsi="Century Gothic" w:cs="Arial"/>
                <w:i/>
                <w:iCs/>
              </w:rPr>
              <w:t>esecuzione delle prova</w:t>
            </w:r>
            <w:r w:rsidRPr="002533DF">
              <w:rPr>
                <w:rFonts w:ascii="Century Gothic" w:hAnsi="Century Gothic" w:cs="Arial"/>
                <w:i/>
                <w:iCs/>
              </w:rPr>
              <w:t>, lo svolgimento dell'attività diventa</w:t>
            </w:r>
            <w:r w:rsidR="645FE23C" w:rsidRPr="002533DF">
              <w:rPr>
                <w:rFonts w:ascii="Century Gothic" w:hAnsi="Century Gothic" w:cs="Arial"/>
                <w:i/>
                <w:iCs/>
              </w:rPr>
              <w:t xml:space="preserve"> critico</w:t>
            </w:r>
            <w:r w:rsidRPr="002533DF">
              <w:rPr>
                <w:rFonts w:ascii="Century Gothic" w:hAnsi="Century Gothic" w:cs="Arial"/>
                <w:i/>
                <w:iCs/>
              </w:rPr>
              <w:t xml:space="preserve"> dopo </w:t>
            </w:r>
            <w:r w:rsidR="003E5BA1">
              <w:rPr>
                <w:rFonts w:ascii="Century Gothic" w:hAnsi="Century Gothic" w:cs="Arial"/>
                <w:i/>
                <w:iCs/>
              </w:rPr>
              <w:t>4</w:t>
            </w:r>
            <w:r w:rsidRPr="002533DF">
              <w:rPr>
                <w:rFonts w:ascii="Century Gothic" w:hAnsi="Century Gothic" w:cs="Arial"/>
                <w:i/>
                <w:iCs/>
              </w:rPr>
              <w:t xml:space="preserve"> ore</w:t>
            </w:r>
          </w:p>
        </w:tc>
      </w:tr>
      <w:tr w:rsidR="00EE5898" w:rsidRPr="002533DF" w14:paraId="696057DC" w14:textId="77777777" w:rsidTr="4F878C9C">
        <w:trPr>
          <w:trHeight w:val="276"/>
        </w:trPr>
        <w:tc>
          <w:tcPr>
            <w:tcW w:w="3008" w:type="dxa"/>
            <w:shd w:val="clear" w:color="auto" w:fill="D9D9D9" w:themeFill="background1" w:themeFillShade="D9"/>
            <w:vAlign w:val="center"/>
          </w:tcPr>
          <w:p w14:paraId="45F5F171" w14:textId="77777777" w:rsidR="00EE5898" w:rsidRPr="002533DF" w:rsidRDefault="00EE5898" w:rsidP="00455FB8">
            <w:pPr>
              <w:rPr>
                <w:rFonts w:ascii="Century Gothic" w:hAnsi="Century Gothic" w:cs="Arial"/>
                <w:i/>
                <w:iCs/>
              </w:rPr>
            </w:pPr>
          </w:p>
        </w:tc>
        <w:tc>
          <w:tcPr>
            <w:tcW w:w="2782" w:type="dxa"/>
            <w:shd w:val="clear" w:color="auto" w:fill="D9D9D9" w:themeFill="background1" w:themeFillShade="D9"/>
            <w:vAlign w:val="center"/>
          </w:tcPr>
          <w:p w14:paraId="073C5957" w14:textId="77777777" w:rsidR="00EE5898" w:rsidRPr="002533DF" w:rsidRDefault="00EE5898" w:rsidP="00455FB8">
            <w:pPr>
              <w:rPr>
                <w:rFonts w:ascii="Century Gothic" w:hAnsi="Century Gothic" w:cs="Arial"/>
                <w:i/>
                <w:iCs/>
              </w:rPr>
            </w:pPr>
          </w:p>
        </w:tc>
        <w:tc>
          <w:tcPr>
            <w:tcW w:w="3140" w:type="dxa"/>
            <w:shd w:val="clear" w:color="auto" w:fill="D9D9D9" w:themeFill="background1" w:themeFillShade="D9"/>
          </w:tcPr>
          <w:p w14:paraId="313C178D" w14:textId="77777777" w:rsidR="00EE5898" w:rsidRPr="002533DF" w:rsidRDefault="00EE5898" w:rsidP="00704F6E">
            <w:pPr>
              <w:rPr>
                <w:rFonts w:ascii="Century Gothic" w:hAnsi="Century Gothic" w:cs="Arial"/>
                <w:i/>
                <w:iCs/>
              </w:rPr>
            </w:pPr>
          </w:p>
        </w:tc>
      </w:tr>
      <w:tr w:rsidR="00EE5898" w:rsidRPr="002533DF" w14:paraId="0335A793" w14:textId="77777777" w:rsidTr="4F878C9C">
        <w:trPr>
          <w:trHeight w:val="555"/>
        </w:trPr>
        <w:tc>
          <w:tcPr>
            <w:tcW w:w="3008" w:type="dxa"/>
            <w:vAlign w:val="center"/>
          </w:tcPr>
          <w:p w14:paraId="30177262" w14:textId="563EFAAF" w:rsidR="00EE5898" w:rsidRPr="002533DF" w:rsidRDefault="002533DF" w:rsidP="00455FB8">
            <w:pPr>
              <w:rPr>
                <w:rFonts w:ascii="Century Gothic" w:hAnsi="Century Gothic" w:cs="Arial"/>
                <w:i/>
                <w:iCs/>
              </w:rPr>
            </w:pPr>
            <w:r w:rsidRPr="002533DF">
              <w:rPr>
                <w:rFonts w:ascii="Century Gothic" w:hAnsi="Century Gothic" w:cs="Arial"/>
                <w:i/>
                <w:iCs/>
              </w:rPr>
              <w:t>Compilazione Rapporti di Prova</w:t>
            </w:r>
          </w:p>
        </w:tc>
        <w:tc>
          <w:tcPr>
            <w:tcW w:w="2782" w:type="dxa"/>
            <w:vAlign w:val="center"/>
          </w:tcPr>
          <w:p w14:paraId="1F1A253D" w14:textId="77777777" w:rsidR="002533DF" w:rsidRPr="002533DF" w:rsidRDefault="002533DF" w:rsidP="002533DF">
            <w:pPr>
              <w:jc w:val="both"/>
              <w:rPr>
                <w:rFonts w:ascii="Century Gothic" w:hAnsi="Century Gothic"/>
                <w:i/>
                <w:iCs/>
              </w:rPr>
            </w:pPr>
            <w:r w:rsidRPr="002533DF">
              <w:rPr>
                <w:rFonts w:ascii="Century Gothic" w:hAnsi="Century Gothic"/>
                <w:i/>
                <w:iCs/>
              </w:rPr>
              <w:t>- Server</w:t>
            </w:r>
          </w:p>
          <w:p w14:paraId="49135D04" w14:textId="77777777" w:rsidR="002533DF" w:rsidRPr="002533DF" w:rsidRDefault="002533DF" w:rsidP="002533DF">
            <w:pPr>
              <w:jc w:val="both"/>
              <w:rPr>
                <w:rFonts w:ascii="Century Gothic" w:hAnsi="Century Gothic"/>
                <w:i/>
                <w:iCs/>
              </w:rPr>
            </w:pPr>
            <w:r w:rsidRPr="002533DF">
              <w:rPr>
                <w:rFonts w:ascii="Century Gothic" w:hAnsi="Century Gothic"/>
                <w:i/>
                <w:iCs/>
              </w:rPr>
              <w:t>- LIMS</w:t>
            </w:r>
          </w:p>
          <w:p w14:paraId="26A2EEC8" w14:textId="06E443B7" w:rsidR="00EE5898" w:rsidRPr="002533DF" w:rsidRDefault="002533DF" w:rsidP="002533DF">
            <w:pPr>
              <w:rPr>
                <w:rFonts w:ascii="Century Gothic" w:hAnsi="Century Gothic" w:cs="Arial"/>
                <w:i/>
                <w:iCs/>
              </w:rPr>
            </w:pPr>
            <w:r w:rsidRPr="002533DF">
              <w:rPr>
                <w:rFonts w:ascii="Century Gothic" w:hAnsi="Century Gothic"/>
                <w:i/>
                <w:iCs/>
              </w:rPr>
              <w:t>- PC client</w:t>
            </w:r>
          </w:p>
        </w:tc>
        <w:tc>
          <w:tcPr>
            <w:tcW w:w="3140" w:type="dxa"/>
          </w:tcPr>
          <w:p w14:paraId="53AF329E" w14:textId="15BFD24E" w:rsidR="00EE5898" w:rsidRPr="002533DF" w:rsidRDefault="00EE5898" w:rsidP="2C313CF3">
            <w:pPr>
              <w:rPr>
                <w:rFonts w:ascii="Century Gothic" w:hAnsi="Century Gothic" w:cs="Arial"/>
                <w:i/>
                <w:iCs/>
              </w:rPr>
            </w:pPr>
            <w:r w:rsidRPr="002533DF">
              <w:rPr>
                <w:rFonts w:ascii="Century Gothic" w:hAnsi="Century Gothic" w:cs="Arial"/>
                <w:i/>
                <w:iCs/>
              </w:rPr>
              <w:t xml:space="preserve">Utilizzo di procedure manuali prestabilite, lo svolgimento dell'attività diventa </w:t>
            </w:r>
            <w:r w:rsidR="1BEA983E" w:rsidRPr="002533DF">
              <w:rPr>
                <w:rFonts w:ascii="Century Gothic" w:hAnsi="Century Gothic" w:cs="Arial"/>
                <w:i/>
                <w:iCs/>
              </w:rPr>
              <w:t>critico</w:t>
            </w:r>
            <w:r w:rsidRPr="002533DF">
              <w:rPr>
                <w:rFonts w:ascii="Century Gothic" w:hAnsi="Century Gothic" w:cs="Arial"/>
                <w:i/>
                <w:iCs/>
              </w:rPr>
              <w:t xml:space="preserve"> dopo </w:t>
            </w:r>
            <w:r w:rsidR="003F0716">
              <w:rPr>
                <w:rFonts w:ascii="Century Gothic" w:hAnsi="Century Gothic" w:cs="Arial"/>
                <w:i/>
                <w:iCs/>
              </w:rPr>
              <w:t>48</w:t>
            </w:r>
            <w:r w:rsidRPr="002533DF">
              <w:rPr>
                <w:rFonts w:ascii="Century Gothic" w:hAnsi="Century Gothic" w:cs="Arial"/>
                <w:i/>
                <w:iCs/>
              </w:rPr>
              <w:t xml:space="preserve"> ore</w:t>
            </w:r>
          </w:p>
        </w:tc>
      </w:tr>
      <w:bookmarkEnd w:id="1"/>
      <w:tr w:rsidR="00E047D7" w:rsidRPr="002533DF" w14:paraId="03FF7E33" w14:textId="77777777" w:rsidTr="4F878C9C">
        <w:trPr>
          <w:trHeight w:val="276"/>
        </w:trPr>
        <w:tc>
          <w:tcPr>
            <w:tcW w:w="3008" w:type="dxa"/>
            <w:shd w:val="clear" w:color="auto" w:fill="D9D9D9" w:themeFill="background1" w:themeFillShade="D9"/>
            <w:vAlign w:val="center"/>
          </w:tcPr>
          <w:p w14:paraId="3C6A7384" w14:textId="77777777" w:rsidR="00E047D7" w:rsidRPr="002533DF" w:rsidRDefault="00E047D7" w:rsidP="00455FB8">
            <w:pPr>
              <w:rPr>
                <w:rFonts w:ascii="Century Gothic" w:hAnsi="Century Gothic" w:cs="Arial"/>
                <w:i/>
                <w:iCs/>
              </w:rPr>
            </w:pPr>
          </w:p>
        </w:tc>
        <w:tc>
          <w:tcPr>
            <w:tcW w:w="2782" w:type="dxa"/>
            <w:shd w:val="clear" w:color="auto" w:fill="D9D9D9" w:themeFill="background1" w:themeFillShade="D9"/>
            <w:vAlign w:val="center"/>
          </w:tcPr>
          <w:p w14:paraId="5ADE62E0" w14:textId="77777777" w:rsidR="00E047D7" w:rsidRPr="002533DF" w:rsidRDefault="00E047D7" w:rsidP="00455FB8">
            <w:pPr>
              <w:rPr>
                <w:rFonts w:ascii="Century Gothic" w:hAnsi="Century Gothic" w:cs="Arial"/>
                <w:i/>
                <w:iCs/>
              </w:rPr>
            </w:pPr>
          </w:p>
        </w:tc>
        <w:tc>
          <w:tcPr>
            <w:tcW w:w="3140" w:type="dxa"/>
            <w:shd w:val="clear" w:color="auto" w:fill="D9D9D9" w:themeFill="background1" w:themeFillShade="D9"/>
          </w:tcPr>
          <w:p w14:paraId="208406A4" w14:textId="77777777" w:rsidR="00E047D7" w:rsidRPr="002533DF" w:rsidRDefault="00E047D7" w:rsidP="00704F6E">
            <w:pPr>
              <w:rPr>
                <w:rFonts w:ascii="Century Gothic" w:hAnsi="Century Gothic" w:cs="Arial"/>
                <w:i/>
                <w:iCs/>
              </w:rPr>
            </w:pPr>
          </w:p>
        </w:tc>
      </w:tr>
      <w:tr w:rsidR="003F0716" w:rsidRPr="002533DF" w14:paraId="719BE494" w14:textId="77777777" w:rsidTr="003F0716">
        <w:trPr>
          <w:trHeight w:val="276"/>
        </w:trPr>
        <w:tc>
          <w:tcPr>
            <w:tcW w:w="3008" w:type="dxa"/>
            <w:shd w:val="clear" w:color="auto" w:fill="auto"/>
            <w:vAlign w:val="center"/>
          </w:tcPr>
          <w:p w14:paraId="14D5F4E0" w14:textId="19FCA255" w:rsidR="003F0716" w:rsidRPr="002533DF" w:rsidRDefault="003F0716" w:rsidP="00455FB8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……..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6F1FFFC7" w14:textId="77777777" w:rsidR="003F0716" w:rsidRPr="002533DF" w:rsidRDefault="003F0716" w:rsidP="00455FB8">
            <w:pPr>
              <w:rPr>
                <w:rFonts w:ascii="Century Gothic" w:hAnsi="Century Gothic"/>
                <w:i/>
                <w:iCs/>
              </w:rPr>
            </w:pPr>
          </w:p>
        </w:tc>
        <w:tc>
          <w:tcPr>
            <w:tcW w:w="3140" w:type="dxa"/>
            <w:shd w:val="clear" w:color="auto" w:fill="auto"/>
          </w:tcPr>
          <w:p w14:paraId="39A45D4B" w14:textId="77777777" w:rsidR="003F0716" w:rsidRPr="002533DF" w:rsidRDefault="003F0716" w:rsidP="00704F6E">
            <w:pPr>
              <w:rPr>
                <w:rFonts w:ascii="Century Gothic" w:hAnsi="Century Gothic"/>
                <w:i/>
                <w:iCs/>
              </w:rPr>
            </w:pPr>
          </w:p>
        </w:tc>
      </w:tr>
    </w:tbl>
    <w:p w14:paraId="6C2353A5" w14:textId="1E57B18F" w:rsidR="00455FB8" w:rsidRPr="00397D03" w:rsidRDefault="00455FB8" w:rsidP="00AA06CB">
      <w:pPr>
        <w:autoSpaceDE w:val="0"/>
        <w:autoSpaceDN w:val="0"/>
        <w:adjustRightInd w:val="0"/>
        <w:spacing w:line="240" w:lineRule="auto"/>
        <w:rPr>
          <w:b/>
          <w:sz w:val="2"/>
          <w:szCs w:val="32"/>
        </w:rPr>
      </w:pPr>
    </w:p>
    <w:p w14:paraId="758145EF" w14:textId="77777777" w:rsidR="00455FB8" w:rsidRPr="00397D03" w:rsidRDefault="00455FB8" w:rsidP="00AA06CB">
      <w:pPr>
        <w:autoSpaceDE w:val="0"/>
        <w:autoSpaceDN w:val="0"/>
        <w:adjustRightInd w:val="0"/>
        <w:spacing w:line="240" w:lineRule="auto"/>
        <w:rPr>
          <w:b/>
          <w:sz w:val="10"/>
          <w:szCs w:val="32"/>
        </w:rPr>
      </w:pPr>
    </w:p>
    <w:tbl>
      <w:tblPr>
        <w:tblStyle w:val="Grigliatabel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260"/>
        <w:gridCol w:w="1701"/>
        <w:gridCol w:w="1701"/>
        <w:gridCol w:w="2268"/>
      </w:tblGrid>
      <w:tr w:rsidR="00562E31" w:rsidRPr="00EA6B88" w14:paraId="164A2E10" w14:textId="77777777" w:rsidTr="003F0716">
        <w:trPr>
          <w:trHeight w:val="548"/>
        </w:trPr>
        <w:tc>
          <w:tcPr>
            <w:tcW w:w="32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D598B" w14:textId="77777777" w:rsidR="00562E31" w:rsidRPr="00EA6B88" w:rsidRDefault="00562E31" w:rsidP="00EA6B88">
            <w:pPr>
              <w:jc w:val="center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 w:rsidRPr="00EA6B88">
              <w:rPr>
                <w:rFonts w:ascii="Century Gothic" w:hAnsi="Century Gothic"/>
                <w:b/>
                <w:bCs/>
                <w:sz w:val="20"/>
                <w:szCs w:val="18"/>
              </w:rPr>
              <w:t>Servizio IT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5A57B" w14:textId="6DBC0DAE" w:rsidR="00562E31" w:rsidRPr="00EA6B88" w:rsidRDefault="00562E31" w:rsidP="00EA6B88">
            <w:pPr>
              <w:jc w:val="center"/>
              <w:rPr>
                <w:rFonts w:ascii="Century Gothic" w:hAnsi="Century Gothic"/>
                <w:b/>
                <w:bCs/>
                <w:sz w:val="20"/>
                <w:szCs w:val="18"/>
              </w:rPr>
            </w:pPr>
            <w:r w:rsidRPr="00EA6B88">
              <w:rPr>
                <w:rFonts w:ascii="Century Gothic" w:hAnsi="Century Gothic"/>
                <w:b/>
                <w:bCs/>
                <w:sz w:val="20"/>
                <w:szCs w:val="18"/>
              </w:rPr>
              <w:t>Esigenze aziendali in termini di:</w:t>
            </w:r>
          </w:p>
        </w:tc>
      </w:tr>
      <w:tr w:rsidR="00572FA3" w:rsidRPr="00C8741C" w14:paraId="4EF5B9F2" w14:textId="77777777" w:rsidTr="00572FA3">
        <w:tc>
          <w:tcPr>
            <w:tcW w:w="3260" w:type="dxa"/>
            <w:shd w:val="clear" w:color="auto" w:fill="D9D9D9" w:themeFill="background1" w:themeFillShade="D9"/>
          </w:tcPr>
          <w:p w14:paraId="36D5CF24" w14:textId="77777777" w:rsidR="00572FA3" w:rsidRPr="00327CB2" w:rsidRDefault="00572FA3" w:rsidP="00704F6E">
            <w:pPr>
              <w:pStyle w:val="Indent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71C31" w14:textId="77777777" w:rsidR="00572FA3" w:rsidRPr="00327CB2" w:rsidRDefault="00572FA3" w:rsidP="00455FB8">
            <w:pPr>
              <w:pStyle w:val="Inden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RTO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177A4" w14:textId="77777777" w:rsidR="00572FA3" w:rsidRPr="00327CB2" w:rsidRDefault="00572FA3" w:rsidP="00455FB8">
            <w:pPr>
              <w:pStyle w:val="Inden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RPO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7A186" w14:textId="7721358B" w:rsidR="00572FA3" w:rsidRPr="00327CB2" w:rsidRDefault="00572FA3" w:rsidP="00455FB8">
            <w:pPr>
              <w:pStyle w:val="Indent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2FA3" w:rsidRPr="00C8741C" w14:paraId="45F69D2F" w14:textId="77777777" w:rsidTr="00572FA3">
        <w:tc>
          <w:tcPr>
            <w:tcW w:w="3260" w:type="dxa"/>
            <w:shd w:val="clear" w:color="auto" w:fill="F2F2F2" w:themeFill="background1" w:themeFillShade="F2"/>
          </w:tcPr>
          <w:p w14:paraId="43EB4B09" w14:textId="779D254D" w:rsidR="00572FA3" w:rsidRPr="00E047D7" w:rsidRDefault="00572FA3" w:rsidP="00704F6E">
            <w:pPr>
              <w:pStyle w:val="Indent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Server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5B68AD" w14:textId="5A9A4DDB" w:rsidR="00572FA3" w:rsidRPr="00E047D7" w:rsidRDefault="00572FA3" w:rsidP="00455FB8">
            <w:pPr>
              <w:pStyle w:val="Indent"/>
              <w:ind w:left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 ore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FCB5C7B" w14:textId="4E210688" w:rsidR="00572FA3" w:rsidRPr="00E047D7" w:rsidRDefault="00572FA3" w:rsidP="00455FB8">
            <w:pPr>
              <w:pStyle w:val="Indent"/>
              <w:ind w:left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24 ore</w:t>
            </w:r>
          </w:p>
        </w:tc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14:paraId="67A7DE41" w14:textId="45995ABA" w:rsidR="00572FA3" w:rsidRPr="00E047D7" w:rsidRDefault="00572FA3" w:rsidP="00455FB8">
            <w:pPr>
              <w:pStyle w:val="Indent"/>
              <w:ind w:left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572FA3" w:rsidRPr="00C8741C" w14:paraId="5FB1CEC7" w14:textId="77777777" w:rsidTr="00572FA3">
        <w:tc>
          <w:tcPr>
            <w:tcW w:w="3260" w:type="dxa"/>
          </w:tcPr>
          <w:p w14:paraId="20F8F329" w14:textId="21EAA045" w:rsidR="00572FA3" w:rsidRPr="00E047D7" w:rsidRDefault="00572FA3" w:rsidP="00704F6E">
            <w:pPr>
              <w:pStyle w:val="Indent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LIMS</w:t>
            </w:r>
          </w:p>
        </w:tc>
        <w:tc>
          <w:tcPr>
            <w:tcW w:w="1701" w:type="dxa"/>
            <w:vAlign w:val="center"/>
          </w:tcPr>
          <w:p w14:paraId="3BC40FF3" w14:textId="7176D532" w:rsidR="00572FA3" w:rsidRPr="00E047D7" w:rsidRDefault="00572FA3" w:rsidP="00455FB8">
            <w:pPr>
              <w:pStyle w:val="Indent"/>
              <w:ind w:left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 ore</w:t>
            </w:r>
          </w:p>
        </w:tc>
        <w:tc>
          <w:tcPr>
            <w:tcW w:w="1701" w:type="dxa"/>
            <w:vAlign w:val="center"/>
          </w:tcPr>
          <w:p w14:paraId="6BA49F5D" w14:textId="77777777" w:rsidR="00572FA3" w:rsidRPr="00E047D7" w:rsidRDefault="00572FA3" w:rsidP="00455FB8">
            <w:pPr>
              <w:pStyle w:val="Indent"/>
              <w:ind w:left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24 ore</w:t>
            </w:r>
          </w:p>
        </w:tc>
        <w:tc>
          <w:tcPr>
            <w:tcW w:w="2268" w:type="dxa"/>
            <w:vMerge/>
            <w:vAlign w:val="center"/>
          </w:tcPr>
          <w:p w14:paraId="25829492" w14:textId="283A739E" w:rsidR="00572FA3" w:rsidRPr="00E047D7" w:rsidRDefault="00572FA3" w:rsidP="00455FB8">
            <w:pPr>
              <w:pStyle w:val="Indent"/>
              <w:ind w:left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572FA3" w:rsidRPr="00C8741C" w14:paraId="19E7DF33" w14:textId="77777777" w:rsidTr="00572FA3">
        <w:tc>
          <w:tcPr>
            <w:tcW w:w="3260" w:type="dxa"/>
          </w:tcPr>
          <w:p w14:paraId="43569A1C" w14:textId="320F9E3B" w:rsidR="00572FA3" w:rsidRPr="00E047D7" w:rsidRDefault="00572FA3" w:rsidP="00704F6E">
            <w:pPr>
              <w:pStyle w:val="Indent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PC client - ciascuno</w:t>
            </w:r>
          </w:p>
        </w:tc>
        <w:tc>
          <w:tcPr>
            <w:tcW w:w="1701" w:type="dxa"/>
            <w:vAlign w:val="center"/>
          </w:tcPr>
          <w:p w14:paraId="2C363095" w14:textId="0B299BB8" w:rsidR="00572FA3" w:rsidRPr="00E047D7" w:rsidRDefault="00572FA3" w:rsidP="00455FB8">
            <w:pPr>
              <w:pStyle w:val="Indent"/>
              <w:ind w:left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ora</w:t>
            </w:r>
          </w:p>
        </w:tc>
        <w:tc>
          <w:tcPr>
            <w:tcW w:w="1701" w:type="dxa"/>
            <w:vAlign w:val="center"/>
          </w:tcPr>
          <w:p w14:paraId="35F2973A" w14:textId="1BBBBFBB" w:rsidR="00572FA3" w:rsidRPr="00E047D7" w:rsidRDefault="00572FA3" w:rsidP="00455FB8">
            <w:pPr>
              <w:pStyle w:val="Indent"/>
              <w:ind w:left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2268" w:type="dxa"/>
            <w:vMerge/>
            <w:vAlign w:val="center"/>
          </w:tcPr>
          <w:p w14:paraId="36A05068" w14:textId="57682E66" w:rsidR="00572FA3" w:rsidRPr="00E047D7" w:rsidRDefault="00572FA3" w:rsidP="00455FB8">
            <w:pPr>
              <w:pStyle w:val="Indent"/>
              <w:ind w:left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572FA3" w:rsidRPr="00C8741C" w14:paraId="3EEF30FD" w14:textId="77777777" w:rsidTr="00572FA3">
        <w:tc>
          <w:tcPr>
            <w:tcW w:w="3260" w:type="dxa"/>
          </w:tcPr>
          <w:p w14:paraId="6604AF8F" w14:textId="3859A21D" w:rsidR="00572FA3" w:rsidRDefault="00572FA3" w:rsidP="00704F6E">
            <w:pPr>
              <w:pStyle w:val="Indent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PC di gestione strumenti analitici</w:t>
            </w:r>
          </w:p>
        </w:tc>
        <w:tc>
          <w:tcPr>
            <w:tcW w:w="1701" w:type="dxa"/>
            <w:vAlign w:val="center"/>
          </w:tcPr>
          <w:p w14:paraId="2DBE60E9" w14:textId="05ECA612" w:rsidR="00572FA3" w:rsidRDefault="00572FA3" w:rsidP="00455FB8">
            <w:pPr>
              <w:pStyle w:val="Indent"/>
              <w:ind w:left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 ora</w:t>
            </w:r>
          </w:p>
        </w:tc>
        <w:tc>
          <w:tcPr>
            <w:tcW w:w="1701" w:type="dxa"/>
            <w:vAlign w:val="center"/>
          </w:tcPr>
          <w:p w14:paraId="7B988695" w14:textId="7C76AEF8" w:rsidR="00572FA3" w:rsidRDefault="00572FA3" w:rsidP="00455FB8">
            <w:pPr>
              <w:pStyle w:val="Indent"/>
              <w:ind w:left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ore</w:t>
            </w:r>
          </w:p>
        </w:tc>
        <w:tc>
          <w:tcPr>
            <w:tcW w:w="2268" w:type="dxa"/>
            <w:vMerge/>
            <w:vAlign w:val="center"/>
          </w:tcPr>
          <w:p w14:paraId="25700E52" w14:textId="77777777" w:rsidR="00572FA3" w:rsidRDefault="00572FA3" w:rsidP="00455FB8">
            <w:pPr>
              <w:pStyle w:val="Indent"/>
              <w:ind w:left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572FA3" w:rsidRPr="00C8741C" w14:paraId="6FFF4FC2" w14:textId="77777777" w:rsidTr="00572FA3">
        <w:tc>
          <w:tcPr>
            <w:tcW w:w="3260" w:type="dxa"/>
          </w:tcPr>
          <w:p w14:paraId="60DAB9A3" w14:textId="1994D097" w:rsidR="00572FA3" w:rsidRDefault="00572FA3" w:rsidP="00704F6E">
            <w:pPr>
              <w:pStyle w:val="Indent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……..</w:t>
            </w:r>
          </w:p>
        </w:tc>
        <w:tc>
          <w:tcPr>
            <w:tcW w:w="1701" w:type="dxa"/>
            <w:vAlign w:val="center"/>
          </w:tcPr>
          <w:p w14:paraId="0E8ACA37" w14:textId="77777777" w:rsidR="00572FA3" w:rsidRDefault="00572FA3" w:rsidP="00455FB8">
            <w:pPr>
              <w:pStyle w:val="Indent"/>
              <w:ind w:left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D7C6942" w14:textId="77777777" w:rsidR="00572FA3" w:rsidRDefault="00572FA3" w:rsidP="00455FB8">
            <w:pPr>
              <w:pStyle w:val="Indent"/>
              <w:ind w:left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28DEFB8B" w14:textId="77777777" w:rsidR="00572FA3" w:rsidRDefault="00572FA3" w:rsidP="00455FB8">
            <w:pPr>
              <w:pStyle w:val="Indent"/>
              <w:ind w:left="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3312DF1B" w14:textId="77777777" w:rsidR="00E4632F" w:rsidRDefault="00E4632F" w:rsidP="00E4632F">
      <w:pPr>
        <w:autoSpaceDE w:val="0"/>
        <w:autoSpaceDN w:val="0"/>
        <w:adjustRightInd w:val="0"/>
        <w:spacing w:line="240" w:lineRule="auto"/>
        <w:rPr>
          <w:bCs/>
        </w:rPr>
      </w:pPr>
    </w:p>
    <w:p w14:paraId="7605CD4C" w14:textId="5A41CAB2" w:rsidR="00E4632F" w:rsidRPr="003F0716" w:rsidRDefault="00E4632F" w:rsidP="00E4632F">
      <w:pPr>
        <w:autoSpaceDE w:val="0"/>
        <w:autoSpaceDN w:val="0"/>
        <w:adjustRightInd w:val="0"/>
        <w:spacing w:line="240" w:lineRule="auto"/>
        <w:rPr>
          <w:rFonts w:ascii="Century Gothic" w:hAnsi="Century Gothic"/>
          <w:bCs/>
        </w:rPr>
      </w:pPr>
      <w:r w:rsidRPr="003F0716">
        <w:rPr>
          <w:rFonts w:ascii="Century Gothic" w:hAnsi="Century Gothic"/>
          <w:bCs/>
        </w:rPr>
        <w:t xml:space="preserve">Il </w:t>
      </w:r>
      <w:r w:rsidRPr="003F0716">
        <w:rPr>
          <w:rFonts w:ascii="Century Gothic" w:hAnsi="Century Gothic"/>
          <w:b/>
        </w:rPr>
        <w:t>Recovery Time Objective (RTO)</w:t>
      </w:r>
      <w:r w:rsidRPr="003F0716">
        <w:rPr>
          <w:rFonts w:ascii="Century Gothic" w:hAnsi="Century Gothic"/>
          <w:bCs/>
        </w:rPr>
        <w:t xml:space="preserve"> è il tempo necessario per rendere nuovamente possibile l'operatività di un processo aziendale in seguito a un'interruzione IT (incluse </w:t>
      </w:r>
      <w:r w:rsidRPr="003F0716">
        <w:rPr>
          <w:rFonts w:ascii="Century Gothic" w:hAnsi="Century Gothic"/>
          <w:bCs/>
          <w:u w:val="single"/>
        </w:rPr>
        <w:t>tutte</w:t>
      </w:r>
      <w:r w:rsidRPr="003F0716">
        <w:rPr>
          <w:rFonts w:ascii="Century Gothic" w:hAnsi="Century Gothic"/>
          <w:bCs/>
        </w:rPr>
        <w:t xml:space="preserve"> le azioni di recupero IT).</w:t>
      </w:r>
    </w:p>
    <w:p w14:paraId="57A1C92E" w14:textId="77777777" w:rsidR="00E4632F" w:rsidRPr="003F0716" w:rsidRDefault="00E4632F" w:rsidP="00E4632F">
      <w:pPr>
        <w:autoSpaceDE w:val="0"/>
        <w:autoSpaceDN w:val="0"/>
        <w:adjustRightInd w:val="0"/>
        <w:spacing w:line="240" w:lineRule="auto"/>
        <w:rPr>
          <w:rFonts w:ascii="Century Gothic" w:hAnsi="Century Gothic"/>
          <w:bCs/>
          <w:sz w:val="12"/>
        </w:rPr>
      </w:pPr>
    </w:p>
    <w:p w14:paraId="74AFCB31" w14:textId="72324051" w:rsidR="00E4632F" w:rsidRPr="003F0716" w:rsidRDefault="00E4632F" w:rsidP="00E4632F">
      <w:pPr>
        <w:autoSpaceDE w:val="0"/>
        <w:autoSpaceDN w:val="0"/>
        <w:adjustRightInd w:val="0"/>
        <w:spacing w:line="240" w:lineRule="auto"/>
        <w:rPr>
          <w:rFonts w:ascii="Century Gothic" w:hAnsi="Century Gothic"/>
          <w:bCs/>
        </w:rPr>
      </w:pPr>
      <w:r w:rsidRPr="003F0716">
        <w:rPr>
          <w:rFonts w:ascii="Century Gothic" w:hAnsi="Century Gothic"/>
          <w:bCs/>
        </w:rPr>
        <w:t xml:space="preserve">Il </w:t>
      </w:r>
      <w:r w:rsidRPr="003F0716">
        <w:rPr>
          <w:rFonts w:ascii="Century Gothic" w:hAnsi="Century Gothic"/>
          <w:b/>
        </w:rPr>
        <w:t>Recovery Point Objective (RPO</w:t>
      </w:r>
      <w:r w:rsidRPr="003F0716">
        <w:rPr>
          <w:rFonts w:ascii="Century Gothic" w:hAnsi="Century Gothic"/>
          <w:bCs/>
        </w:rPr>
        <w:t>) rappresenta la massima quantità di dati che il sistema può perdere a causa di guasto improvviso, senza essere in grado di recuperarli. Questo parametro consente il recupero fino a un "punto nel tempo" precedente</w:t>
      </w:r>
      <w:r w:rsidR="00455FB8" w:rsidRPr="003F0716">
        <w:rPr>
          <w:rFonts w:ascii="Century Gothic" w:hAnsi="Century Gothic"/>
          <w:bCs/>
        </w:rPr>
        <w:t xml:space="preserve"> al disastro</w:t>
      </w:r>
      <w:r w:rsidRPr="003F0716">
        <w:rPr>
          <w:rFonts w:ascii="Century Gothic" w:hAnsi="Century Gothic"/>
          <w:bCs/>
        </w:rPr>
        <w:t>.</w:t>
      </w:r>
    </w:p>
    <w:p w14:paraId="1712FCB5" w14:textId="77777777" w:rsidR="00E4632F" w:rsidRPr="003F0716" w:rsidRDefault="00E4632F" w:rsidP="00E4632F">
      <w:pPr>
        <w:autoSpaceDE w:val="0"/>
        <w:autoSpaceDN w:val="0"/>
        <w:adjustRightInd w:val="0"/>
        <w:spacing w:line="240" w:lineRule="auto"/>
        <w:rPr>
          <w:rFonts w:ascii="Century Gothic" w:hAnsi="Century Gothic"/>
          <w:bCs/>
          <w:sz w:val="12"/>
        </w:rPr>
      </w:pPr>
    </w:p>
    <w:p w14:paraId="399A685B" w14:textId="0F36E62F" w:rsidR="00C447C6" w:rsidRPr="00572FA3" w:rsidRDefault="00C447C6" w:rsidP="0011792C">
      <w:pPr>
        <w:rPr>
          <w:rFonts w:ascii="Century Gothic" w:hAnsi="Century Gothic"/>
          <w:b/>
          <w:sz w:val="32"/>
          <w:szCs w:val="32"/>
        </w:rPr>
      </w:pPr>
      <w:r w:rsidRPr="00572FA3">
        <w:rPr>
          <w:rFonts w:ascii="Century Gothic" w:hAnsi="Century Gothic"/>
          <w:b/>
          <w:sz w:val="32"/>
          <w:szCs w:val="32"/>
        </w:rPr>
        <w:t xml:space="preserve">Pianificazione del </w:t>
      </w:r>
      <w:r w:rsidR="00583C4E" w:rsidRPr="00572FA3">
        <w:rPr>
          <w:rFonts w:ascii="Century Gothic" w:hAnsi="Century Gothic"/>
          <w:b/>
          <w:sz w:val="32"/>
          <w:szCs w:val="32"/>
        </w:rPr>
        <w:t>ripristino delle attività</w:t>
      </w:r>
    </w:p>
    <w:p w14:paraId="4E25CA07" w14:textId="573A4BE7" w:rsidR="00AA06CB" w:rsidRPr="00572FA3" w:rsidRDefault="00583C4E" w:rsidP="00AA06CB">
      <w:pPr>
        <w:autoSpaceDE w:val="0"/>
        <w:autoSpaceDN w:val="0"/>
        <w:adjustRightInd w:val="0"/>
        <w:spacing w:line="240" w:lineRule="auto"/>
        <w:rPr>
          <w:rFonts w:ascii="Century Gothic" w:hAnsi="Century Gothic"/>
          <w:b/>
          <w:sz w:val="32"/>
          <w:szCs w:val="32"/>
        </w:rPr>
      </w:pPr>
      <w:r w:rsidRPr="00572FA3">
        <w:rPr>
          <w:rFonts w:ascii="Century Gothic" w:hAnsi="Century Gothic"/>
          <w:b/>
          <w:sz w:val="32"/>
          <w:szCs w:val="32"/>
        </w:rPr>
        <w:t>Dati di contatto</w:t>
      </w:r>
    </w:p>
    <w:p w14:paraId="1AC44949" w14:textId="77777777" w:rsidR="00AA06CB" w:rsidRPr="00572FA3" w:rsidRDefault="00AA06CB" w:rsidP="00AA06CB">
      <w:pPr>
        <w:autoSpaceDE w:val="0"/>
        <w:autoSpaceDN w:val="0"/>
        <w:adjustRightInd w:val="0"/>
        <w:spacing w:line="240" w:lineRule="auto"/>
        <w:rPr>
          <w:rFonts w:ascii="Century Gothic" w:hAnsi="Century Gothic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54"/>
        <w:gridCol w:w="1710"/>
        <w:gridCol w:w="1842"/>
        <w:gridCol w:w="3213"/>
      </w:tblGrid>
      <w:tr w:rsidR="00572FA3" w:rsidRPr="00C8741C" w14:paraId="16C22081" w14:textId="3DFEBCC9" w:rsidTr="00572FA3">
        <w:tc>
          <w:tcPr>
            <w:tcW w:w="1250" w:type="pct"/>
            <w:shd w:val="clear" w:color="auto" w:fill="D9D9D9" w:themeFill="background1" w:themeFillShade="D9"/>
          </w:tcPr>
          <w:p w14:paraId="6D729A34" w14:textId="21DCC59B" w:rsidR="00572FA3" w:rsidRPr="00327CB2" w:rsidRDefault="00572FA3" w:rsidP="00FE5D08">
            <w:pPr>
              <w:pStyle w:val="Indent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A6B88">
              <w:rPr>
                <w:rFonts w:ascii="Century Gothic" w:hAnsi="Century Gothic" w:cs="Arial"/>
                <w:b/>
                <w:bCs/>
                <w:sz w:val="20"/>
                <w:szCs w:val="18"/>
              </w:rPr>
              <w:t>Servizio IT</w:t>
            </w:r>
          </w:p>
        </w:tc>
        <w:tc>
          <w:tcPr>
            <w:tcW w:w="948" w:type="pct"/>
            <w:shd w:val="clear" w:color="auto" w:fill="D9D9D9" w:themeFill="background1" w:themeFillShade="D9"/>
          </w:tcPr>
          <w:p w14:paraId="6DD4F0BF" w14:textId="18A0A6E6" w:rsidR="00572FA3" w:rsidRPr="00327CB2" w:rsidRDefault="00572FA3" w:rsidP="00FE5D08">
            <w:pPr>
              <w:pStyle w:val="Indent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18"/>
              </w:rPr>
              <w:t>Nominativo contatto</w:t>
            </w:r>
          </w:p>
        </w:tc>
        <w:tc>
          <w:tcPr>
            <w:tcW w:w="1021" w:type="pct"/>
            <w:shd w:val="clear" w:color="auto" w:fill="D9D9D9" w:themeFill="background1" w:themeFillShade="D9"/>
          </w:tcPr>
          <w:p w14:paraId="1208CC30" w14:textId="64ACD073" w:rsidR="00572FA3" w:rsidRPr="00327CB2" w:rsidRDefault="00572FA3" w:rsidP="00FE5D08">
            <w:pPr>
              <w:pStyle w:val="Indent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Modalità contatto</w:t>
            </w:r>
          </w:p>
        </w:tc>
        <w:tc>
          <w:tcPr>
            <w:tcW w:w="1781" w:type="pct"/>
            <w:shd w:val="clear" w:color="auto" w:fill="D9D9D9" w:themeFill="background1" w:themeFillShade="D9"/>
          </w:tcPr>
          <w:p w14:paraId="709D38A5" w14:textId="51F620DE" w:rsidR="00572FA3" w:rsidRPr="00327CB2" w:rsidRDefault="00572FA3" w:rsidP="00FE5D08">
            <w:pPr>
              <w:pStyle w:val="Indent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Orari struttura</w:t>
            </w:r>
          </w:p>
        </w:tc>
      </w:tr>
      <w:tr w:rsidR="00572FA3" w:rsidRPr="0026191A" w14:paraId="7E137270" w14:textId="5A92F2AC" w:rsidTr="00572FA3">
        <w:tc>
          <w:tcPr>
            <w:tcW w:w="1250" w:type="pct"/>
            <w:shd w:val="clear" w:color="auto" w:fill="F2F2F2" w:themeFill="background1" w:themeFillShade="F2"/>
          </w:tcPr>
          <w:p w14:paraId="3065B9F3" w14:textId="77777777" w:rsidR="00572FA3" w:rsidRPr="0026191A" w:rsidRDefault="00572FA3" w:rsidP="00FE5D08">
            <w:pPr>
              <w:pStyle w:val="Indent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6191A">
              <w:rPr>
                <w:rFonts w:ascii="Arial" w:hAnsi="Arial" w:cs="Arial"/>
                <w:i/>
                <w:iCs/>
                <w:sz w:val="22"/>
                <w:szCs w:val="22"/>
              </w:rPr>
              <w:t>Server</w:t>
            </w:r>
          </w:p>
        </w:tc>
        <w:tc>
          <w:tcPr>
            <w:tcW w:w="948" w:type="pct"/>
            <w:shd w:val="clear" w:color="auto" w:fill="F2F2F2" w:themeFill="background1" w:themeFillShade="F2"/>
          </w:tcPr>
          <w:p w14:paraId="2722F247" w14:textId="0A6E1650" w:rsidR="00572FA3" w:rsidRPr="0026191A" w:rsidRDefault="00572FA3" w:rsidP="00FE5D08">
            <w:pPr>
              <w:pStyle w:val="Indent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6191A">
              <w:rPr>
                <w:rFonts w:ascii="Arial" w:hAnsi="Arial" w:cs="Arial"/>
                <w:i/>
                <w:iCs/>
                <w:sz w:val="22"/>
                <w:szCs w:val="22"/>
              </w:rPr>
              <w:t>Ditta XXXX</w:t>
            </w:r>
          </w:p>
        </w:tc>
        <w:tc>
          <w:tcPr>
            <w:tcW w:w="1021" w:type="pct"/>
            <w:shd w:val="clear" w:color="auto" w:fill="F2F2F2" w:themeFill="background1" w:themeFillShade="F2"/>
          </w:tcPr>
          <w:p w14:paraId="412A7E27" w14:textId="1C1A767E" w:rsidR="00572FA3" w:rsidRPr="0026191A" w:rsidRDefault="00572FA3" w:rsidP="00FE5D08">
            <w:pPr>
              <w:pStyle w:val="Indent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6191A">
              <w:rPr>
                <w:rFonts w:ascii="Arial" w:hAnsi="Arial" w:cs="Arial"/>
                <w:i/>
                <w:iCs/>
                <w:sz w:val="22"/>
                <w:szCs w:val="22"/>
              </w:rPr>
              <w:t>Telefono</w:t>
            </w:r>
          </w:p>
        </w:tc>
        <w:tc>
          <w:tcPr>
            <w:tcW w:w="1781" w:type="pct"/>
            <w:shd w:val="clear" w:color="auto" w:fill="F2F2F2" w:themeFill="background1" w:themeFillShade="F2"/>
          </w:tcPr>
          <w:p w14:paraId="52749D81" w14:textId="773D91FD" w:rsidR="00572FA3" w:rsidRPr="0026191A" w:rsidRDefault="00836AD6" w:rsidP="00FE5D08">
            <w:pPr>
              <w:pStyle w:val="Indent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6191A">
              <w:rPr>
                <w:rFonts w:ascii="Arial" w:hAnsi="Arial" w:cs="Arial"/>
                <w:i/>
                <w:iCs/>
                <w:sz w:val="22"/>
                <w:szCs w:val="22"/>
              </w:rPr>
              <w:t>…….</w:t>
            </w:r>
          </w:p>
        </w:tc>
      </w:tr>
      <w:tr w:rsidR="00572FA3" w:rsidRPr="0026191A" w14:paraId="75C33314" w14:textId="5ECB42B7" w:rsidTr="00572FA3">
        <w:tc>
          <w:tcPr>
            <w:tcW w:w="1250" w:type="pct"/>
          </w:tcPr>
          <w:p w14:paraId="4B1A1C90" w14:textId="77777777" w:rsidR="00572FA3" w:rsidRPr="0026191A" w:rsidRDefault="00572FA3" w:rsidP="00FE5D08">
            <w:pPr>
              <w:pStyle w:val="Indent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6191A">
              <w:rPr>
                <w:rFonts w:ascii="Arial" w:hAnsi="Arial" w:cs="Arial"/>
                <w:i/>
                <w:iCs/>
                <w:sz w:val="22"/>
                <w:szCs w:val="22"/>
              </w:rPr>
              <w:t>LIMS</w:t>
            </w:r>
          </w:p>
        </w:tc>
        <w:tc>
          <w:tcPr>
            <w:tcW w:w="948" w:type="pct"/>
          </w:tcPr>
          <w:p w14:paraId="0297F793" w14:textId="03FFEF93" w:rsidR="00572FA3" w:rsidRPr="0026191A" w:rsidRDefault="00572FA3" w:rsidP="00FE5D08">
            <w:pPr>
              <w:pStyle w:val="Indent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6191A">
              <w:rPr>
                <w:rFonts w:ascii="Arial" w:hAnsi="Arial" w:cs="Arial"/>
                <w:i/>
                <w:iCs/>
                <w:sz w:val="22"/>
                <w:szCs w:val="22"/>
              </w:rPr>
              <w:t>Proactive sas</w:t>
            </w:r>
          </w:p>
        </w:tc>
        <w:tc>
          <w:tcPr>
            <w:tcW w:w="1021" w:type="pct"/>
          </w:tcPr>
          <w:p w14:paraId="41B43047" w14:textId="77777777" w:rsidR="00572FA3" w:rsidRPr="0026191A" w:rsidRDefault="00572FA3" w:rsidP="00FE5D08">
            <w:pPr>
              <w:pStyle w:val="Indent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6191A">
              <w:rPr>
                <w:rFonts w:ascii="Arial" w:hAnsi="Arial" w:cs="Arial"/>
                <w:i/>
                <w:iCs/>
                <w:sz w:val="22"/>
                <w:szCs w:val="22"/>
              </w:rPr>
              <w:t>Casella vocale</w:t>
            </w:r>
          </w:p>
          <w:p w14:paraId="43F9E723" w14:textId="5CD92B00" w:rsidR="00572FA3" w:rsidRPr="0026191A" w:rsidRDefault="0026191A" w:rsidP="00FE5D08">
            <w:pPr>
              <w:pStyle w:val="Indent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6191A">
              <w:rPr>
                <w:rFonts w:ascii="Arial" w:hAnsi="Arial" w:cs="Arial"/>
                <w:i/>
                <w:iCs/>
                <w:sz w:val="22"/>
                <w:szCs w:val="22"/>
              </w:rPr>
              <w:t>050 703284</w:t>
            </w:r>
          </w:p>
        </w:tc>
        <w:tc>
          <w:tcPr>
            <w:tcW w:w="1781" w:type="pct"/>
          </w:tcPr>
          <w:p w14:paraId="36CB530D" w14:textId="77777777" w:rsidR="00572FA3" w:rsidRPr="0026191A" w:rsidRDefault="00572FA3" w:rsidP="00FE5D08">
            <w:pPr>
              <w:pStyle w:val="Indent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572FA3" w:rsidRPr="0026191A" w14:paraId="72012CCF" w14:textId="313DFB21" w:rsidTr="00572FA3">
        <w:tc>
          <w:tcPr>
            <w:tcW w:w="1250" w:type="pct"/>
          </w:tcPr>
          <w:p w14:paraId="5C8B777B" w14:textId="567D975C" w:rsidR="00572FA3" w:rsidRPr="0026191A" w:rsidRDefault="00572FA3" w:rsidP="00572FA3">
            <w:pPr>
              <w:pStyle w:val="Indent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6191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PC client </w:t>
            </w:r>
          </w:p>
        </w:tc>
        <w:tc>
          <w:tcPr>
            <w:tcW w:w="948" w:type="pct"/>
          </w:tcPr>
          <w:p w14:paraId="20005956" w14:textId="6892A75C" w:rsidR="00572FA3" w:rsidRPr="0026191A" w:rsidRDefault="00572FA3" w:rsidP="00572FA3">
            <w:pPr>
              <w:pStyle w:val="Indent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6191A">
              <w:rPr>
                <w:rFonts w:ascii="Arial" w:hAnsi="Arial" w:cs="Arial"/>
                <w:i/>
                <w:iCs/>
                <w:sz w:val="22"/>
                <w:szCs w:val="22"/>
              </w:rPr>
              <w:t>Ditta XXXX</w:t>
            </w:r>
          </w:p>
        </w:tc>
        <w:tc>
          <w:tcPr>
            <w:tcW w:w="1021" w:type="pct"/>
          </w:tcPr>
          <w:p w14:paraId="59D21B90" w14:textId="2D4A6706" w:rsidR="00572FA3" w:rsidRPr="0026191A" w:rsidRDefault="0026191A" w:rsidP="00572FA3">
            <w:pPr>
              <w:pStyle w:val="Indent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6191A">
              <w:rPr>
                <w:rFonts w:ascii="Arial" w:hAnsi="Arial" w:cs="Arial"/>
                <w:i/>
                <w:iCs/>
                <w:sz w:val="22"/>
                <w:szCs w:val="22"/>
              </w:rPr>
              <w:t>Telefono</w:t>
            </w:r>
          </w:p>
        </w:tc>
        <w:tc>
          <w:tcPr>
            <w:tcW w:w="1781" w:type="pct"/>
          </w:tcPr>
          <w:p w14:paraId="31D7FFEC" w14:textId="77777777" w:rsidR="00572FA3" w:rsidRPr="0026191A" w:rsidRDefault="00572FA3" w:rsidP="00572FA3">
            <w:pPr>
              <w:pStyle w:val="Indent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572FA3" w:rsidRPr="0026191A" w14:paraId="2A9AE33D" w14:textId="4681DFE5" w:rsidTr="00572FA3">
        <w:tc>
          <w:tcPr>
            <w:tcW w:w="1250" w:type="pct"/>
          </w:tcPr>
          <w:p w14:paraId="3220F81D" w14:textId="77777777" w:rsidR="00572FA3" w:rsidRPr="0026191A" w:rsidRDefault="00572FA3" w:rsidP="00572FA3">
            <w:pPr>
              <w:pStyle w:val="Indent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6191A">
              <w:rPr>
                <w:rFonts w:ascii="Arial" w:hAnsi="Arial" w:cs="Arial"/>
                <w:i/>
                <w:iCs/>
                <w:sz w:val="22"/>
                <w:szCs w:val="22"/>
              </w:rPr>
              <w:t>PC di gestione strumenti analitici</w:t>
            </w:r>
          </w:p>
        </w:tc>
        <w:tc>
          <w:tcPr>
            <w:tcW w:w="948" w:type="pct"/>
          </w:tcPr>
          <w:p w14:paraId="0B256753" w14:textId="79FEC508" w:rsidR="00572FA3" w:rsidRPr="0026191A" w:rsidRDefault="00572FA3" w:rsidP="00572FA3">
            <w:pPr>
              <w:pStyle w:val="Indent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6191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Ditta </w:t>
            </w:r>
            <w:proofErr w:type="spellStart"/>
            <w:r w:rsidRPr="0026191A">
              <w:rPr>
                <w:rFonts w:ascii="Arial" w:hAnsi="Arial" w:cs="Arial"/>
                <w:i/>
                <w:iCs/>
                <w:sz w:val="22"/>
                <w:szCs w:val="22"/>
              </w:rPr>
              <w:t>yyyyy</w:t>
            </w:r>
            <w:proofErr w:type="spellEnd"/>
          </w:p>
        </w:tc>
        <w:tc>
          <w:tcPr>
            <w:tcW w:w="1021" w:type="pct"/>
          </w:tcPr>
          <w:p w14:paraId="60695DD1" w14:textId="125C42D0" w:rsidR="00572FA3" w:rsidRPr="0026191A" w:rsidRDefault="00572FA3" w:rsidP="00572FA3">
            <w:pPr>
              <w:pStyle w:val="Indent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6191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Apertura </w:t>
            </w:r>
            <w:proofErr w:type="spellStart"/>
            <w:r w:rsidRPr="0026191A">
              <w:rPr>
                <w:rFonts w:ascii="Arial" w:hAnsi="Arial" w:cs="Arial"/>
                <w:i/>
                <w:iCs/>
                <w:sz w:val="22"/>
                <w:szCs w:val="22"/>
              </w:rPr>
              <w:t>tiket</w:t>
            </w:r>
            <w:proofErr w:type="spellEnd"/>
            <w:r w:rsidRPr="0026191A">
              <w:rPr>
                <w:rFonts w:ascii="Arial" w:hAnsi="Arial" w:cs="Arial"/>
                <w:i/>
                <w:iCs/>
                <w:sz w:val="22"/>
                <w:szCs w:val="22"/>
              </w:rPr>
              <w:t>: www.sito.it</w:t>
            </w:r>
          </w:p>
        </w:tc>
        <w:tc>
          <w:tcPr>
            <w:tcW w:w="1781" w:type="pct"/>
          </w:tcPr>
          <w:p w14:paraId="7F7721E3" w14:textId="77777777" w:rsidR="00572FA3" w:rsidRPr="0026191A" w:rsidRDefault="00572FA3" w:rsidP="00572FA3">
            <w:pPr>
              <w:pStyle w:val="Indent"/>
              <w:ind w:left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572FA3" w:rsidRPr="00C8741C" w14:paraId="06A406D2" w14:textId="185C0F88" w:rsidTr="00572FA3">
        <w:tc>
          <w:tcPr>
            <w:tcW w:w="1250" w:type="pct"/>
          </w:tcPr>
          <w:p w14:paraId="130C5455" w14:textId="77777777" w:rsidR="00572FA3" w:rsidRDefault="00572FA3" w:rsidP="00572FA3">
            <w:pPr>
              <w:pStyle w:val="Indent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……..</w:t>
            </w:r>
          </w:p>
        </w:tc>
        <w:tc>
          <w:tcPr>
            <w:tcW w:w="948" w:type="pct"/>
          </w:tcPr>
          <w:p w14:paraId="6828E265" w14:textId="77777777" w:rsidR="00572FA3" w:rsidRDefault="00572FA3" w:rsidP="00572FA3">
            <w:pPr>
              <w:pStyle w:val="Indent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21" w:type="pct"/>
          </w:tcPr>
          <w:p w14:paraId="67AA587E" w14:textId="77777777" w:rsidR="00572FA3" w:rsidRDefault="00572FA3" w:rsidP="00572FA3">
            <w:pPr>
              <w:pStyle w:val="Indent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81" w:type="pct"/>
          </w:tcPr>
          <w:p w14:paraId="1ECC96DF" w14:textId="77777777" w:rsidR="00572FA3" w:rsidRDefault="00572FA3" w:rsidP="00572FA3">
            <w:pPr>
              <w:pStyle w:val="Indent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1FB18B74" w14:textId="10168D3A" w:rsidR="0011792C" w:rsidRDefault="0011792C">
      <w:pPr>
        <w:rPr>
          <w:b/>
          <w:sz w:val="32"/>
          <w:szCs w:val="32"/>
        </w:rPr>
      </w:pPr>
      <w:bookmarkStart w:id="2" w:name="h.qp9hldjdrpky" w:colFirst="0" w:colLast="0"/>
      <w:bookmarkStart w:id="3" w:name="h.vtjwgoa7pzhd" w:colFirst="0" w:colLast="0"/>
      <w:bookmarkStart w:id="4" w:name="h.byckj7mogzmf" w:colFirst="0" w:colLast="0"/>
      <w:bookmarkEnd w:id="2"/>
      <w:bookmarkEnd w:id="3"/>
      <w:bookmarkEnd w:id="4"/>
    </w:p>
    <w:p w14:paraId="08140248" w14:textId="3BF77789" w:rsidR="00FD4736" w:rsidRPr="00836AD6" w:rsidRDefault="00AA06CB" w:rsidP="00F67525">
      <w:pPr>
        <w:autoSpaceDE w:val="0"/>
        <w:autoSpaceDN w:val="0"/>
        <w:adjustRightInd w:val="0"/>
        <w:spacing w:before="240" w:after="240" w:line="240" w:lineRule="auto"/>
        <w:rPr>
          <w:rFonts w:ascii="Century Gothic" w:hAnsi="Century Gothic"/>
          <w:szCs w:val="24"/>
        </w:rPr>
      </w:pPr>
      <w:r w:rsidRPr="00836AD6">
        <w:rPr>
          <w:rFonts w:ascii="Century Gothic" w:hAnsi="Century Gothic"/>
          <w:b/>
          <w:sz w:val="32"/>
          <w:szCs w:val="32"/>
        </w:rPr>
        <w:t xml:space="preserve">Procedure di </w:t>
      </w:r>
      <w:proofErr w:type="spellStart"/>
      <w:r w:rsidRPr="00836AD6">
        <w:rPr>
          <w:rFonts w:ascii="Century Gothic" w:hAnsi="Century Gothic"/>
          <w:b/>
          <w:sz w:val="32"/>
          <w:szCs w:val="32"/>
        </w:rPr>
        <w:t>D</w:t>
      </w:r>
      <w:r w:rsidR="00F67525" w:rsidRPr="00836AD6">
        <w:rPr>
          <w:rFonts w:ascii="Century Gothic" w:hAnsi="Century Gothic"/>
          <w:b/>
          <w:sz w:val="32"/>
          <w:szCs w:val="32"/>
        </w:rPr>
        <w:t>isaster</w:t>
      </w:r>
      <w:proofErr w:type="spellEnd"/>
      <w:r w:rsidR="00F67525" w:rsidRPr="00836AD6">
        <w:rPr>
          <w:rFonts w:ascii="Century Gothic" w:hAnsi="Century Gothic"/>
          <w:b/>
          <w:sz w:val="32"/>
          <w:szCs w:val="32"/>
        </w:rPr>
        <w:t xml:space="preserve"> </w:t>
      </w:r>
      <w:r w:rsidRPr="00836AD6">
        <w:rPr>
          <w:rFonts w:ascii="Century Gothic" w:hAnsi="Century Gothic"/>
          <w:b/>
          <w:sz w:val="32"/>
          <w:szCs w:val="32"/>
        </w:rPr>
        <w:t>R</w:t>
      </w:r>
      <w:r w:rsidR="00F67525" w:rsidRPr="00836AD6">
        <w:rPr>
          <w:rFonts w:ascii="Century Gothic" w:hAnsi="Century Gothic"/>
          <w:b/>
          <w:sz w:val="32"/>
          <w:szCs w:val="32"/>
        </w:rPr>
        <w:t>ecovery (DR)</w:t>
      </w:r>
      <w:r w:rsidRPr="00836AD6">
        <w:rPr>
          <w:rFonts w:ascii="Century Gothic" w:hAnsi="Century Gothic"/>
          <w:b/>
          <w:sz w:val="32"/>
          <w:szCs w:val="32"/>
        </w:rPr>
        <w:t xml:space="preserve"> approntate</w:t>
      </w:r>
    </w:p>
    <w:p w14:paraId="6C08309E" w14:textId="3A04950E" w:rsidR="0069258D" w:rsidRPr="00836AD6" w:rsidRDefault="00100BA3">
      <w:pPr>
        <w:rPr>
          <w:rFonts w:ascii="Century Gothic" w:hAnsi="Century Gothic"/>
        </w:rPr>
      </w:pPr>
      <w:r w:rsidRPr="00836AD6">
        <w:rPr>
          <w:rFonts w:ascii="Century Gothic" w:hAnsi="Century Gothic"/>
        </w:rPr>
        <w:t>A seconda del tipo di incidente, è</w:t>
      </w:r>
      <w:r w:rsidR="0069258D" w:rsidRPr="00836AD6">
        <w:rPr>
          <w:rFonts w:ascii="Century Gothic" w:hAnsi="Century Gothic"/>
        </w:rPr>
        <w:t xml:space="preserve"> possibile attivare una o più</w:t>
      </w:r>
      <w:r w:rsidRPr="00836AD6">
        <w:rPr>
          <w:rFonts w:ascii="Century Gothic" w:hAnsi="Century Gothic"/>
        </w:rPr>
        <w:t xml:space="preserve"> procedure di Disaster Recovery</w:t>
      </w:r>
      <w:r w:rsidR="0069258D" w:rsidRPr="00836AD6">
        <w:rPr>
          <w:rFonts w:ascii="Century Gothic" w:hAnsi="Century Gothic"/>
        </w:rPr>
        <w:t>.</w:t>
      </w:r>
    </w:p>
    <w:p w14:paraId="0CE656F2" w14:textId="458A5710" w:rsidR="00FD4736" w:rsidRPr="00836AD6" w:rsidRDefault="00100BA3" w:rsidP="0068502F">
      <w:pPr>
        <w:pStyle w:val="Titolo2"/>
        <w:rPr>
          <w:rFonts w:ascii="Century Gothic" w:hAnsi="Century Gothic" w:cs="Arial"/>
        </w:rPr>
      </w:pPr>
      <w:bookmarkStart w:id="5" w:name="h.6t8ai94dnfxb" w:colFirst="0" w:colLast="0"/>
      <w:bookmarkEnd w:id="5"/>
      <w:r w:rsidRPr="00836AD6">
        <w:rPr>
          <w:rFonts w:ascii="Century Gothic" w:hAnsi="Century Gothic" w:cs="Arial"/>
        </w:rPr>
        <w:t xml:space="preserve">Piano di DR </w:t>
      </w:r>
      <w:r w:rsidR="0069258D" w:rsidRPr="00836AD6">
        <w:rPr>
          <w:rFonts w:ascii="Century Gothic" w:hAnsi="Century Gothic" w:cs="Arial"/>
        </w:rPr>
        <w:t>in caso di attacco</w:t>
      </w:r>
      <w:r w:rsidRPr="00836AD6">
        <w:rPr>
          <w:rFonts w:ascii="Century Gothic" w:hAnsi="Century Gothic" w:cs="Arial"/>
        </w:rPr>
        <w:t xml:space="preserve"> ransomware</w:t>
      </w:r>
    </w:p>
    <w:tbl>
      <w:tblPr>
        <w:tblStyle w:val="9"/>
        <w:tblW w:w="89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33"/>
        <w:gridCol w:w="7196"/>
      </w:tblGrid>
      <w:tr w:rsidR="00FD4736" w:rsidRPr="00836AD6" w14:paraId="2B97F0F1" w14:textId="77777777" w:rsidTr="00836AD6">
        <w:tc>
          <w:tcPr>
            <w:tcW w:w="173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23EE8" w14:textId="77777777" w:rsidR="00FD4736" w:rsidRPr="00836AD6" w:rsidRDefault="00100BA3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836AD6">
              <w:rPr>
                <w:rFonts w:ascii="Century Gothic" w:hAnsi="Century Gothic"/>
                <w:b/>
              </w:rPr>
              <w:t>Scenario</w:t>
            </w:r>
          </w:p>
        </w:tc>
        <w:tc>
          <w:tcPr>
            <w:tcW w:w="719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43592" w14:textId="61F8C7A0" w:rsidR="00FD4736" w:rsidRPr="00836AD6" w:rsidRDefault="00120FB4">
            <w:pPr>
              <w:widowControl w:val="0"/>
              <w:spacing w:line="240" w:lineRule="auto"/>
              <w:rPr>
                <w:rFonts w:ascii="Century Gothic" w:hAnsi="Century Gothic"/>
                <w:iCs/>
              </w:rPr>
            </w:pPr>
            <w:r w:rsidRPr="00836AD6">
              <w:rPr>
                <w:rFonts w:ascii="Century Gothic" w:hAnsi="Century Gothic"/>
                <w:iCs/>
              </w:rPr>
              <w:t>Ransomware rilevato su uno o più computer/server</w:t>
            </w:r>
          </w:p>
        </w:tc>
      </w:tr>
      <w:tr w:rsidR="00FD4736" w:rsidRPr="00836AD6" w14:paraId="31DA3178" w14:textId="77777777" w:rsidTr="00836AD6">
        <w:tc>
          <w:tcPr>
            <w:tcW w:w="173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30B4A" w14:textId="77777777" w:rsidR="00FD4736" w:rsidRPr="00836AD6" w:rsidRDefault="00100BA3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836AD6">
              <w:rPr>
                <w:rFonts w:ascii="Century Gothic" w:hAnsi="Century Gothic"/>
                <w:b/>
              </w:rPr>
              <w:t>Cause possibili</w:t>
            </w:r>
          </w:p>
        </w:tc>
        <w:tc>
          <w:tcPr>
            <w:tcW w:w="719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50980" w14:textId="44322B1B" w:rsidR="00FD4736" w:rsidRPr="00836AD6" w:rsidRDefault="00120FB4">
            <w:pPr>
              <w:widowControl w:val="0"/>
              <w:spacing w:line="240" w:lineRule="auto"/>
              <w:rPr>
                <w:rFonts w:ascii="Century Gothic" w:hAnsi="Century Gothic"/>
                <w:iCs/>
              </w:rPr>
            </w:pPr>
            <w:r w:rsidRPr="00836AD6">
              <w:rPr>
                <w:rFonts w:ascii="Century Gothic" w:hAnsi="Century Gothic"/>
                <w:iCs/>
              </w:rPr>
              <w:t>Malware</w:t>
            </w:r>
            <w:r w:rsidR="00A54513">
              <w:rPr>
                <w:rFonts w:ascii="Century Gothic" w:hAnsi="Century Gothic"/>
                <w:iCs/>
              </w:rPr>
              <w:t xml:space="preserve"> spesso </w:t>
            </w:r>
          </w:p>
        </w:tc>
      </w:tr>
      <w:tr w:rsidR="00FD4736" w:rsidRPr="00836AD6" w14:paraId="63AD2ADE" w14:textId="77777777" w:rsidTr="00836AD6">
        <w:tc>
          <w:tcPr>
            <w:tcW w:w="173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88464" w14:textId="77777777" w:rsidR="00FD4736" w:rsidRPr="00836AD6" w:rsidRDefault="00100BA3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836AD6">
              <w:rPr>
                <w:rFonts w:ascii="Century Gothic" w:hAnsi="Century Gothic"/>
                <w:b/>
              </w:rPr>
              <w:t>Servizi IT e dati a rischio</w:t>
            </w:r>
          </w:p>
        </w:tc>
        <w:tc>
          <w:tcPr>
            <w:tcW w:w="719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1799E" w14:textId="00908218" w:rsidR="00836AD6" w:rsidRDefault="00836AD6">
            <w:pPr>
              <w:widowControl w:val="0"/>
              <w:spacing w:line="240" w:lineRule="auto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Applicativo LIMS</w:t>
            </w:r>
          </w:p>
          <w:p w14:paraId="734D2611" w14:textId="05BBD61B" w:rsidR="00836AD6" w:rsidRDefault="00836AD6">
            <w:pPr>
              <w:widowControl w:val="0"/>
              <w:spacing w:line="240" w:lineRule="auto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Database LIMS</w:t>
            </w:r>
          </w:p>
          <w:p w14:paraId="04100058" w14:textId="77777777" w:rsidR="00FD4736" w:rsidRDefault="00120FB4">
            <w:pPr>
              <w:widowControl w:val="0"/>
              <w:spacing w:line="240" w:lineRule="auto"/>
              <w:rPr>
                <w:rFonts w:ascii="Century Gothic" w:hAnsi="Century Gothic"/>
                <w:iCs/>
              </w:rPr>
            </w:pPr>
            <w:r w:rsidRPr="00836AD6">
              <w:rPr>
                <w:rFonts w:ascii="Century Gothic" w:hAnsi="Century Gothic"/>
                <w:iCs/>
              </w:rPr>
              <w:t>Sistema di archiviazione</w:t>
            </w:r>
            <w:r w:rsidR="00836AD6">
              <w:rPr>
                <w:rFonts w:ascii="Century Gothic" w:hAnsi="Century Gothic"/>
                <w:iCs/>
              </w:rPr>
              <w:t xml:space="preserve"> (backup)</w:t>
            </w:r>
          </w:p>
          <w:p w14:paraId="4DEBA1DB" w14:textId="56F4BB21" w:rsidR="00836AD6" w:rsidRPr="00836AD6" w:rsidRDefault="00836AD6">
            <w:pPr>
              <w:widowControl w:val="0"/>
              <w:spacing w:line="240" w:lineRule="auto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File Rapporti di Prova emessi</w:t>
            </w:r>
          </w:p>
        </w:tc>
      </w:tr>
      <w:tr w:rsidR="00FD4736" w:rsidRPr="00836AD6" w14:paraId="11070C49" w14:textId="77777777" w:rsidTr="00836AD6">
        <w:tc>
          <w:tcPr>
            <w:tcW w:w="173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27E76" w14:textId="77777777" w:rsidR="00FD4736" w:rsidRPr="00836AD6" w:rsidRDefault="00100BA3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836AD6">
              <w:rPr>
                <w:rFonts w:ascii="Century Gothic" w:hAnsi="Century Gothic"/>
                <w:b/>
              </w:rPr>
              <w:t>Impatto</w:t>
            </w:r>
          </w:p>
        </w:tc>
        <w:tc>
          <w:tcPr>
            <w:tcW w:w="7196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A395A" w14:textId="77777777" w:rsidR="00FD4736" w:rsidRPr="00836AD6" w:rsidRDefault="00120FB4">
            <w:pPr>
              <w:widowControl w:val="0"/>
              <w:spacing w:line="240" w:lineRule="auto"/>
              <w:rPr>
                <w:rFonts w:ascii="Century Gothic" w:hAnsi="Century Gothic"/>
                <w:iCs/>
              </w:rPr>
            </w:pPr>
            <w:r w:rsidRPr="00836AD6">
              <w:rPr>
                <w:rFonts w:ascii="Century Gothic" w:hAnsi="Century Gothic"/>
                <w:iCs/>
              </w:rPr>
              <w:t>Perdita o danneggiamento di dati</w:t>
            </w:r>
          </w:p>
        </w:tc>
      </w:tr>
    </w:tbl>
    <w:tbl>
      <w:tblPr>
        <w:tblStyle w:val="8"/>
        <w:tblW w:w="89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33"/>
        <w:gridCol w:w="7196"/>
      </w:tblGrid>
      <w:tr w:rsidR="00094C86" w:rsidRPr="00836AD6" w14:paraId="4E0CF8AF" w14:textId="77777777" w:rsidTr="00836AD6">
        <w:tc>
          <w:tcPr>
            <w:tcW w:w="1733" w:type="dxa"/>
            <w:tcBorders>
              <w:top w:val="dotted" w:sz="8" w:space="0" w:color="000000" w:themeColor="text1"/>
              <w:left w:val="dotted" w:sz="8" w:space="0" w:color="000000" w:themeColor="text1"/>
              <w:bottom w:val="dotted" w:sz="8" w:space="0" w:color="000000" w:themeColor="text1"/>
              <w:right w:val="dotted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1CAB0" w14:textId="20743B0C" w:rsidR="00094C86" w:rsidRPr="00836AD6" w:rsidRDefault="00094C86" w:rsidP="00704F6E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836AD6">
              <w:rPr>
                <w:rFonts w:ascii="Century Gothic" w:hAnsi="Century Gothic"/>
                <w:b/>
              </w:rPr>
              <w:t>Prevenzione</w:t>
            </w:r>
          </w:p>
        </w:tc>
        <w:tc>
          <w:tcPr>
            <w:tcW w:w="7196" w:type="dxa"/>
            <w:tcBorders>
              <w:top w:val="dotted" w:sz="8" w:space="0" w:color="000000" w:themeColor="text1"/>
              <w:left w:val="dotted" w:sz="8" w:space="0" w:color="000000" w:themeColor="text1"/>
              <w:bottom w:val="dotted" w:sz="8" w:space="0" w:color="000000" w:themeColor="text1"/>
              <w:right w:val="dotted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7D626" w14:textId="2E2D9E25" w:rsidR="00094C86" w:rsidRPr="00836AD6" w:rsidRDefault="00826A8E" w:rsidP="00836AD6">
            <w:pPr>
              <w:pStyle w:val="Paragrafoelenco"/>
              <w:numPr>
                <w:ilvl w:val="0"/>
                <w:numId w:val="28"/>
              </w:numPr>
              <w:spacing w:after="90" w:line="360" w:lineRule="auto"/>
              <w:textAlignment w:val="baseline"/>
              <w:rPr>
                <w:rFonts w:ascii="Century Gothic" w:eastAsia="Times New Roman" w:hAnsi="Century Gothic" w:cstheme="minorBidi"/>
                <w:lang w:eastAsia="nb-NO"/>
              </w:rPr>
            </w:pPr>
            <w:r w:rsidRPr="00836AD6">
              <w:rPr>
                <w:rFonts w:ascii="Century Gothic" w:eastAsia="Times New Roman" w:hAnsi="Century Gothic" w:cstheme="minorBidi"/>
              </w:rPr>
              <w:t xml:space="preserve">Proteggere la sicurezza e-mail per evitare </w:t>
            </w:r>
            <w:r w:rsidR="004E794F" w:rsidRPr="00836AD6">
              <w:rPr>
                <w:rFonts w:ascii="Century Gothic" w:eastAsia="Times New Roman" w:hAnsi="Century Gothic" w:cstheme="minorBidi"/>
              </w:rPr>
              <w:t>tentativi</w:t>
            </w:r>
            <w:r w:rsidRPr="00836AD6">
              <w:rPr>
                <w:rFonts w:ascii="Century Gothic" w:eastAsia="Times New Roman" w:hAnsi="Century Gothic" w:cstheme="minorBidi"/>
              </w:rPr>
              <w:t xml:space="preserve"> di phishing.</w:t>
            </w:r>
          </w:p>
          <w:p w14:paraId="0165186A" w14:textId="0103AC36" w:rsidR="00826A8E" w:rsidRDefault="00826A8E" w:rsidP="00836AD6">
            <w:pPr>
              <w:pStyle w:val="Paragrafoelenco"/>
              <w:numPr>
                <w:ilvl w:val="0"/>
                <w:numId w:val="28"/>
              </w:numPr>
              <w:spacing w:after="90" w:line="360" w:lineRule="auto"/>
              <w:textAlignment w:val="baseline"/>
              <w:rPr>
                <w:rFonts w:ascii="Century Gothic" w:eastAsia="Times New Roman" w:hAnsi="Century Gothic" w:cstheme="minorHAnsi"/>
                <w:lang w:eastAsia="nb-NO"/>
              </w:rPr>
            </w:pPr>
            <w:r w:rsidRPr="00836AD6">
              <w:rPr>
                <w:rFonts w:ascii="Century Gothic" w:eastAsia="Times New Roman" w:hAnsi="Century Gothic" w:cstheme="minorHAnsi"/>
              </w:rPr>
              <w:t>Rendere sicura la propria rete e l'ambiente IT</w:t>
            </w:r>
            <w:r w:rsidR="00607772">
              <w:rPr>
                <w:rFonts w:ascii="Century Gothic" w:eastAsia="Times New Roman" w:hAnsi="Century Gothic" w:cstheme="minorHAnsi"/>
              </w:rPr>
              <w:t xml:space="preserve"> con firewall e antivirus;</w:t>
            </w:r>
          </w:p>
          <w:p w14:paraId="04F256AF" w14:textId="39F1714F" w:rsidR="00607772" w:rsidRPr="00836AD6" w:rsidRDefault="00607772" w:rsidP="00836AD6">
            <w:pPr>
              <w:pStyle w:val="Paragrafoelenco"/>
              <w:numPr>
                <w:ilvl w:val="0"/>
                <w:numId w:val="28"/>
              </w:numPr>
              <w:spacing w:after="90" w:line="360" w:lineRule="auto"/>
              <w:textAlignment w:val="baseline"/>
              <w:rPr>
                <w:rFonts w:ascii="Century Gothic" w:eastAsia="Times New Roman" w:hAnsi="Century Gothic" w:cstheme="minorHAnsi"/>
                <w:lang w:eastAsia="nb-NO"/>
              </w:rPr>
            </w:pPr>
            <w:r>
              <w:rPr>
                <w:rFonts w:ascii="Century Gothic" w:eastAsia="Times New Roman" w:hAnsi="Century Gothic" w:cstheme="minorHAnsi"/>
              </w:rPr>
              <w:t>Aggiornare costantemente Antivirus</w:t>
            </w:r>
            <w:r w:rsidR="00722F9B">
              <w:rPr>
                <w:rFonts w:ascii="Century Gothic" w:eastAsia="Times New Roman" w:hAnsi="Century Gothic" w:cstheme="minorHAnsi"/>
              </w:rPr>
              <w:t xml:space="preserve"> (procedura automatizzata)</w:t>
            </w:r>
          </w:p>
          <w:p w14:paraId="20FCB7E1" w14:textId="44A413CE" w:rsidR="00826A8E" w:rsidRPr="00836AD6" w:rsidRDefault="00826A8E" w:rsidP="00836AD6">
            <w:pPr>
              <w:pStyle w:val="Paragrafoelenco"/>
              <w:numPr>
                <w:ilvl w:val="0"/>
                <w:numId w:val="28"/>
              </w:numPr>
              <w:spacing w:after="90" w:line="360" w:lineRule="auto"/>
              <w:textAlignment w:val="baseline"/>
              <w:rPr>
                <w:rFonts w:ascii="Century Gothic" w:eastAsia="Times New Roman" w:hAnsi="Century Gothic" w:cstheme="minorHAnsi"/>
                <w:lang w:eastAsia="nb-NO"/>
              </w:rPr>
            </w:pPr>
            <w:r w:rsidRPr="00836AD6">
              <w:rPr>
                <w:rFonts w:ascii="Century Gothic" w:eastAsia="Times New Roman" w:hAnsi="Century Gothic" w:cstheme="minorHAnsi"/>
              </w:rPr>
              <w:t>Formare i dipendenti</w:t>
            </w:r>
            <w:r w:rsidR="00607772">
              <w:rPr>
                <w:rFonts w:ascii="Century Gothic" w:eastAsia="Times New Roman" w:hAnsi="Century Gothic" w:cstheme="minorHAnsi"/>
              </w:rPr>
              <w:t xml:space="preserve"> all’utilizzo appropriato delle risorse aziendali IT (es. non installare software di dubbia provenienza, </w:t>
            </w:r>
            <w:r w:rsidR="00607772">
              <w:rPr>
                <w:rFonts w:ascii="Century Gothic" w:eastAsia="Times New Roman" w:hAnsi="Century Gothic" w:cstheme="minorHAnsi"/>
              </w:rPr>
              <w:lastRenderedPageBreak/>
              <w:t xml:space="preserve">limitare la navigazione </w:t>
            </w:r>
            <w:proofErr w:type="spellStart"/>
            <w:r w:rsidR="00607772">
              <w:rPr>
                <w:rFonts w:ascii="Century Gothic" w:eastAsia="Times New Roman" w:hAnsi="Century Gothic" w:cstheme="minorHAnsi"/>
              </w:rPr>
              <w:t>internet</w:t>
            </w:r>
            <w:proofErr w:type="spellEnd"/>
            <w:r w:rsidR="00607772">
              <w:rPr>
                <w:rFonts w:ascii="Century Gothic" w:eastAsia="Times New Roman" w:hAnsi="Century Gothic" w:cstheme="minorHAnsi"/>
              </w:rPr>
              <w:t>, non cliccare su link ricevuti a mezzo mail senza conoscere la provenienza;)</w:t>
            </w:r>
          </w:p>
          <w:p w14:paraId="68D853BC" w14:textId="0088B49A" w:rsidR="00840C54" w:rsidRPr="00836AD6" w:rsidRDefault="00840C54" w:rsidP="00836AD6">
            <w:pPr>
              <w:pStyle w:val="Paragrafoelenco"/>
              <w:numPr>
                <w:ilvl w:val="0"/>
                <w:numId w:val="28"/>
              </w:numPr>
              <w:spacing w:after="90" w:line="360" w:lineRule="auto"/>
              <w:textAlignment w:val="baseline"/>
              <w:rPr>
                <w:rFonts w:ascii="Century Gothic" w:eastAsiaTheme="minorEastAsia" w:hAnsi="Century Gothic" w:cstheme="minorBidi"/>
                <w:color w:val="000000" w:themeColor="text1"/>
                <w:lang w:eastAsia="nb-NO"/>
              </w:rPr>
            </w:pPr>
            <w:r w:rsidRPr="00836AD6">
              <w:rPr>
                <w:rFonts w:ascii="Century Gothic" w:eastAsia="Times New Roman" w:hAnsi="Century Gothic" w:cstheme="minorBidi"/>
                <w:lang w:eastAsia="nb-NO"/>
              </w:rPr>
              <w:t>Prevedere l’uso di una VPN</w:t>
            </w:r>
            <w:r w:rsidR="00607772">
              <w:rPr>
                <w:rFonts w:ascii="Century Gothic" w:eastAsia="Times New Roman" w:hAnsi="Century Gothic" w:cstheme="minorBidi"/>
                <w:lang w:eastAsia="nb-NO"/>
              </w:rPr>
              <w:t xml:space="preserve"> </w:t>
            </w:r>
            <w:r w:rsidRPr="00836AD6">
              <w:rPr>
                <w:rFonts w:ascii="Century Gothic" w:eastAsia="Times New Roman" w:hAnsi="Century Gothic" w:cstheme="minorBidi"/>
                <w:lang w:eastAsia="nb-NO"/>
              </w:rPr>
              <w:t>per tutti i dipendenti non presenti in sede</w:t>
            </w:r>
            <w:r w:rsidR="00607772">
              <w:rPr>
                <w:rFonts w:ascii="Century Gothic" w:eastAsia="Times New Roman" w:hAnsi="Century Gothic" w:cstheme="minorBidi"/>
                <w:lang w:eastAsia="nb-NO"/>
              </w:rPr>
              <w:t xml:space="preserve"> che utilizzano il Desktop Remoto</w:t>
            </w:r>
          </w:p>
          <w:p w14:paraId="4674D152" w14:textId="74A63104" w:rsidR="00BF0901" w:rsidRDefault="00826A8E" w:rsidP="00836AD6">
            <w:pPr>
              <w:pStyle w:val="Paragrafoelenco"/>
              <w:numPr>
                <w:ilvl w:val="0"/>
                <w:numId w:val="28"/>
              </w:numPr>
              <w:spacing w:after="90" w:line="360" w:lineRule="auto"/>
              <w:textAlignment w:val="baseline"/>
              <w:rPr>
                <w:rFonts w:ascii="Century Gothic" w:eastAsia="Times New Roman" w:hAnsi="Century Gothic" w:cstheme="minorBidi"/>
                <w:lang w:eastAsia="nb-NO"/>
              </w:rPr>
            </w:pPr>
            <w:r w:rsidRPr="00836AD6">
              <w:rPr>
                <w:rFonts w:ascii="Century Gothic" w:eastAsia="Times New Roman" w:hAnsi="Century Gothic" w:cstheme="minorBidi"/>
              </w:rPr>
              <w:t xml:space="preserve">Assicurarsi di avere impostato </w:t>
            </w:r>
            <w:r w:rsidR="00836AD6">
              <w:rPr>
                <w:rFonts w:ascii="Century Gothic" w:eastAsia="Times New Roman" w:hAnsi="Century Gothic" w:cstheme="minorBidi"/>
              </w:rPr>
              <w:t xml:space="preserve">password complessa e con scadenza obbligatoria (Proactive LIMS &gt;&gt; </w:t>
            </w:r>
            <w:r w:rsidR="00607772">
              <w:rPr>
                <w:rFonts w:ascii="Century Gothic" w:eastAsia="Times New Roman" w:hAnsi="Century Gothic" w:cstheme="minorBidi"/>
              </w:rPr>
              <w:t>Impostazioni Applicativo &gt;&gt; GDPR)</w:t>
            </w:r>
          </w:p>
          <w:p w14:paraId="68EB7668" w14:textId="5D3D14D4" w:rsidR="00607772" w:rsidRPr="00722F9B" w:rsidRDefault="00607772" w:rsidP="00722F9B">
            <w:pPr>
              <w:spacing w:after="90" w:line="360" w:lineRule="auto"/>
              <w:textAlignment w:val="baseline"/>
              <w:rPr>
                <w:rFonts w:ascii="Century Gothic" w:eastAsia="Times New Roman" w:hAnsi="Century Gothic" w:cstheme="minorBidi"/>
                <w:lang w:eastAsia="nb-NO"/>
              </w:rPr>
            </w:pPr>
            <w:r>
              <w:rPr>
                <w:noProof/>
              </w:rPr>
              <w:drawing>
                <wp:inline distT="0" distB="0" distL="0" distR="0" wp14:anchorId="0B550267" wp14:editId="0E57AB48">
                  <wp:extent cx="3947160" cy="590156"/>
                  <wp:effectExtent l="19050" t="19050" r="15240" b="1968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6685" cy="5930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2AE3CF" w14:textId="6760F34F" w:rsidR="00FE5BBF" w:rsidRDefault="00826A8E" w:rsidP="4F878C9C">
            <w:pPr>
              <w:numPr>
                <w:ilvl w:val="0"/>
                <w:numId w:val="22"/>
              </w:numPr>
              <w:spacing w:after="90" w:line="360" w:lineRule="auto"/>
              <w:contextualSpacing/>
              <w:textAlignment w:val="baseline"/>
              <w:rPr>
                <w:rFonts w:ascii="Century Gothic" w:eastAsia="Times New Roman" w:hAnsi="Century Gothic" w:cstheme="minorBidi"/>
                <w:lang w:eastAsia="nb-NO"/>
              </w:rPr>
            </w:pPr>
            <w:r w:rsidRPr="00836AD6">
              <w:rPr>
                <w:rFonts w:ascii="Century Gothic" w:eastAsia="Times New Roman" w:hAnsi="Century Gothic" w:cstheme="minorBidi"/>
              </w:rPr>
              <w:t>Implementare un piano di backup e ripristino per tutti i dati critici utilizzando la strategia 3-2-1</w:t>
            </w:r>
            <w:r w:rsidR="00A54513">
              <w:rPr>
                <w:rStyle w:val="Rimandonotaapidipagina"/>
                <w:rFonts w:ascii="Century Gothic" w:eastAsia="Times New Roman" w:hAnsi="Century Gothic" w:cstheme="minorBidi"/>
              </w:rPr>
              <w:footnoteReference w:id="1"/>
            </w:r>
          </w:p>
          <w:p w14:paraId="55B3C31E" w14:textId="4B179B42" w:rsidR="00826A8E" w:rsidRPr="00FE5BBF" w:rsidRDefault="00826A8E" w:rsidP="00FE5BBF">
            <w:pPr>
              <w:spacing w:after="90" w:line="360" w:lineRule="auto"/>
              <w:ind w:left="720"/>
              <w:textAlignment w:val="baseline"/>
              <w:rPr>
                <w:rFonts w:ascii="Century Gothic" w:eastAsia="Times New Roman" w:hAnsi="Century Gothic" w:cstheme="minorBidi"/>
                <w:lang w:eastAsia="nb-NO"/>
              </w:rPr>
            </w:pPr>
            <w:r w:rsidRPr="00FE5BBF">
              <w:rPr>
                <w:rFonts w:ascii="Century Gothic" w:eastAsia="Times New Roman" w:hAnsi="Century Gothic" w:cstheme="minorBidi"/>
              </w:rPr>
              <w:t xml:space="preserve">3 - Conservare almeno </w:t>
            </w:r>
            <w:r w:rsidRPr="00FE5BBF">
              <w:rPr>
                <w:rFonts w:ascii="Century Gothic" w:eastAsia="Times New Roman" w:hAnsi="Century Gothic" w:cstheme="minorBidi"/>
                <w:b/>
                <w:bCs/>
              </w:rPr>
              <w:t>tre copie</w:t>
            </w:r>
            <w:r w:rsidRPr="00FE5BBF">
              <w:rPr>
                <w:rFonts w:ascii="Century Gothic" w:eastAsia="Times New Roman" w:hAnsi="Century Gothic" w:cstheme="minorBidi"/>
              </w:rPr>
              <w:t xml:space="preserve"> dei dati</w:t>
            </w:r>
            <w:r w:rsidR="00BF0901" w:rsidRPr="00FE5BBF">
              <w:rPr>
                <w:rFonts w:ascii="Century Gothic" w:eastAsia="Times New Roman" w:hAnsi="Century Gothic" w:cstheme="minorBidi"/>
              </w:rPr>
              <w:t>.</w:t>
            </w:r>
            <w:r w:rsidRPr="00FE5BBF">
              <w:rPr>
                <w:rFonts w:ascii="Century Gothic" w:hAnsi="Century Gothic"/>
              </w:rPr>
              <w:br/>
            </w:r>
            <w:r w:rsidRPr="00FE5BBF">
              <w:rPr>
                <w:rFonts w:ascii="Century Gothic" w:eastAsia="Times New Roman" w:hAnsi="Century Gothic" w:cstheme="minorBidi"/>
              </w:rPr>
              <w:t xml:space="preserve">2 - Memorizzare i dati su </w:t>
            </w:r>
            <w:r w:rsidRPr="00FE5BBF">
              <w:rPr>
                <w:rFonts w:ascii="Century Gothic" w:eastAsia="Times New Roman" w:hAnsi="Century Gothic" w:cstheme="minorBidi"/>
                <w:b/>
                <w:bCs/>
              </w:rPr>
              <w:t>due diversi tipi di supporti</w:t>
            </w:r>
            <w:r w:rsidR="00BF0901" w:rsidRPr="00FE5BBF">
              <w:rPr>
                <w:rFonts w:ascii="Century Gothic" w:eastAsia="Times New Roman" w:hAnsi="Century Gothic" w:cstheme="minorBidi"/>
              </w:rPr>
              <w:t>.</w:t>
            </w:r>
            <w:r w:rsidRPr="00FE5BBF">
              <w:rPr>
                <w:rFonts w:ascii="Century Gothic" w:hAnsi="Century Gothic"/>
              </w:rPr>
              <w:br/>
            </w:r>
            <w:r w:rsidRPr="00FE5BBF">
              <w:rPr>
                <w:rFonts w:ascii="Century Gothic" w:eastAsia="Times New Roman" w:hAnsi="Century Gothic" w:cstheme="minorBidi"/>
              </w:rPr>
              <w:t xml:space="preserve">1 - Proteggere </w:t>
            </w:r>
            <w:r w:rsidRPr="00FE5BBF">
              <w:rPr>
                <w:rFonts w:ascii="Century Gothic" w:eastAsia="Times New Roman" w:hAnsi="Century Gothic" w:cstheme="minorBidi"/>
                <w:b/>
                <w:bCs/>
              </w:rPr>
              <w:t>una copia</w:t>
            </w:r>
            <w:r w:rsidRPr="00FE5BBF">
              <w:rPr>
                <w:rFonts w:ascii="Century Gothic" w:eastAsia="Times New Roman" w:hAnsi="Century Gothic" w:cstheme="minorBidi"/>
              </w:rPr>
              <w:t xml:space="preserve"> dei backup fuori sede.</w:t>
            </w:r>
          </w:p>
          <w:p w14:paraId="6C513B46" w14:textId="7628F42B" w:rsidR="00826A8E" w:rsidRPr="00836AD6" w:rsidRDefault="00826A8E" w:rsidP="0043657F">
            <w:pPr>
              <w:numPr>
                <w:ilvl w:val="0"/>
                <w:numId w:val="22"/>
              </w:numPr>
              <w:spacing w:after="90" w:line="360" w:lineRule="auto"/>
              <w:contextualSpacing/>
              <w:textAlignment w:val="baseline"/>
              <w:rPr>
                <w:rFonts w:ascii="Century Gothic" w:eastAsia="Times New Roman" w:hAnsi="Century Gothic" w:cstheme="minorHAnsi"/>
                <w:lang w:eastAsia="nb-NO"/>
              </w:rPr>
            </w:pPr>
            <w:r w:rsidRPr="00836AD6">
              <w:rPr>
                <w:rFonts w:ascii="Century Gothic" w:eastAsia="Times New Roman" w:hAnsi="Century Gothic" w:cstheme="minorHAnsi"/>
              </w:rPr>
              <w:t>Testare regolarmente i backup per garantire una corretta configurazione</w:t>
            </w:r>
            <w:r w:rsidR="00DA6CB8">
              <w:rPr>
                <w:rFonts w:ascii="Century Gothic" w:eastAsia="Times New Roman" w:hAnsi="Century Gothic" w:cstheme="minorHAnsi"/>
              </w:rPr>
              <w:t>.</w:t>
            </w:r>
          </w:p>
          <w:p w14:paraId="2ADF27F7" w14:textId="3E7C5EF1" w:rsidR="00826A8E" w:rsidRPr="00FE5BBF" w:rsidRDefault="00826A8E" w:rsidP="00FE5BBF">
            <w:pPr>
              <w:numPr>
                <w:ilvl w:val="0"/>
                <w:numId w:val="22"/>
              </w:numPr>
              <w:spacing w:after="90" w:line="360" w:lineRule="auto"/>
              <w:contextualSpacing/>
              <w:textAlignment w:val="baseline"/>
              <w:rPr>
                <w:rFonts w:ascii="Century Gothic" w:eastAsia="Times New Roman" w:hAnsi="Century Gothic" w:cstheme="minorHAnsi"/>
                <w:lang w:eastAsia="nb-NO"/>
              </w:rPr>
            </w:pPr>
            <w:r w:rsidRPr="00836AD6">
              <w:rPr>
                <w:rFonts w:ascii="Century Gothic" w:eastAsia="Times New Roman" w:hAnsi="Century Gothic" w:cstheme="minorHAnsi"/>
              </w:rPr>
              <w:t>Isolare i backup critici dalla rete (air gap) per assicurare la massima protezione</w:t>
            </w:r>
            <w:r w:rsidR="00FE5BBF">
              <w:rPr>
                <w:rFonts w:ascii="Century Gothic" w:eastAsia="Times New Roman" w:hAnsi="Century Gothic" w:cstheme="minorHAnsi"/>
              </w:rPr>
              <w:t xml:space="preserve"> (esempio se si utilizza un hard disk esterno NON metterlo in rete o rischia di essere compromesso anch’esso in un attacco </w:t>
            </w:r>
            <w:r w:rsidR="00FE5BBF" w:rsidRPr="00836AD6">
              <w:rPr>
                <w:rFonts w:ascii="Century Gothic" w:hAnsi="Century Gothic"/>
                <w:iCs/>
              </w:rPr>
              <w:t>Ransomware</w:t>
            </w:r>
            <w:r w:rsidR="00FE5BBF">
              <w:rPr>
                <w:rFonts w:ascii="Century Gothic" w:hAnsi="Century Gothic"/>
                <w:iCs/>
              </w:rPr>
              <w:t>)</w:t>
            </w:r>
          </w:p>
        </w:tc>
      </w:tr>
    </w:tbl>
    <w:p w14:paraId="566F1726" w14:textId="77777777" w:rsidR="00FD4736" w:rsidRPr="00836AD6" w:rsidRDefault="00FD4736">
      <w:pPr>
        <w:ind w:left="720"/>
        <w:rPr>
          <w:rFonts w:ascii="Century Gothic" w:hAnsi="Century Gothic"/>
        </w:rPr>
      </w:pPr>
    </w:p>
    <w:tbl>
      <w:tblPr>
        <w:tblStyle w:val="8"/>
        <w:tblW w:w="89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33"/>
        <w:gridCol w:w="7196"/>
      </w:tblGrid>
      <w:tr w:rsidR="00FD4736" w:rsidRPr="00836AD6" w14:paraId="16C8C849" w14:textId="77777777" w:rsidTr="00593FA7">
        <w:tc>
          <w:tcPr>
            <w:tcW w:w="1733" w:type="dxa"/>
            <w:tcBorders>
              <w:top w:val="dotted" w:sz="8" w:space="0" w:color="000000" w:themeColor="text1"/>
              <w:left w:val="dotted" w:sz="8" w:space="0" w:color="000000" w:themeColor="text1"/>
              <w:bottom w:val="dotted" w:sz="8" w:space="0" w:color="000000" w:themeColor="text1"/>
              <w:right w:val="dotted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84CA5" w14:textId="03FBFCA1" w:rsidR="00FD4736" w:rsidRDefault="00100BA3">
            <w:pPr>
              <w:widowControl w:val="0"/>
              <w:spacing w:line="240" w:lineRule="auto"/>
              <w:rPr>
                <w:rFonts w:ascii="Century Gothic" w:hAnsi="Century Gothic"/>
                <w:b/>
              </w:rPr>
            </w:pPr>
            <w:bookmarkStart w:id="6" w:name="_Hlk36451249"/>
            <w:r w:rsidRPr="00836AD6">
              <w:rPr>
                <w:rFonts w:ascii="Century Gothic" w:hAnsi="Century Gothic"/>
                <w:b/>
              </w:rPr>
              <w:t>Piano di azione</w:t>
            </w:r>
            <w:r w:rsidR="00FE5BBF">
              <w:rPr>
                <w:rFonts w:ascii="Century Gothic" w:hAnsi="Century Gothic"/>
                <w:b/>
              </w:rPr>
              <w:t xml:space="preserve"> in</w:t>
            </w:r>
            <w:r w:rsidR="00901DC2">
              <w:rPr>
                <w:rFonts w:ascii="Century Gothic" w:hAnsi="Century Gothic"/>
                <w:b/>
              </w:rPr>
              <w:t xml:space="preserve"> caso</w:t>
            </w:r>
          </w:p>
          <w:p w14:paraId="7ED7E358" w14:textId="2E27A20D" w:rsidR="00FE5BBF" w:rsidRPr="00836AD6" w:rsidRDefault="00FE5BBF">
            <w:pPr>
              <w:widowControl w:val="0"/>
              <w:spacing w:line="240" w:lineRule="auto"/>
              <w:rPr>
                <w:rFonts w:ascii="Century Gothic" w:hAnsi="Century Gothic"/>
              </w:rPr>
            </w:pPr>
            <w:r w:rsidRPr="00FE5BBF">
              <w:rPr>
                <w:rFonts w:ascii="Century Gothic" w:hAnsi="Century Gothic"/>
                <w:b/>
              </w:rPr>
              <w:t>di attacco ransomware</w:t>
            </w:r>
          </w:p>
        </w:tc>
        <w:tc>
          <w:tcPr>
            <w:tcW w:w="7196" w:type="dxa"/>
            <w:tcBorders>
              <w:top w:val="dotted" w:sz="8" w:space="0" w:color="000000" w:themeColor="text1"/>
              <w:left w:val="dotted" w:sz="8" w:space="0" w:color="000000" w:themeColor="text1"/>
              <w:bottom w:val="dotted" w:sz="8" w:space="0" w:color="000000" w:themeColor="text1"/>
              <w:right w:val="dotted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2CB1F" w14:textId="252E41C0" w:rsidR="00826A8E" w:rsidRPr="00FE5BBF" w:rsidRDefault="00826A8E" w:rsidP="0043657F">
            <w:pPr>
              <w:numPr>
                <w:ilvl w:val="0"/>
                <w:numId w:val="22"/>
              </w:numPr>
              <w:spacing w:after="90" w:line="360" w:lineRule="auto"/>
              <w:contextualSpacing/>
              <w:textAlignment w:val="baseline"/>
              <w:rPr>
                <w:rFonts w:ascii="Century Gothic" w:eastAsia="Times New Roman" w:hAnsi="Century Gothic" w:cstheme="minorHAnsi"/>
                <w:b/>
                <w:bCs/>
                <w:lang w:eastAsia="nb-NO"/>
              </w:rPr>
            </w:pPr>
            <w:r w:rsidRPr="00836AD6">
              <w:rPr>
                <w:rFonts w:ascii="Century Gothic" w:eastAsia="Times New Roman" w:hAnsi="Century Gothic" w:cstheme="minorHAnsi"/>
              </w:rPr>
              <w:t xml:space="preserve">Scollegare l'hardware interessato </w:t>
            </w:r>
            <w:r w:rsidRPr="00FE5BBF">
              <w:rPr>
                <w:rFonts w:ascii="Century Gothic" w:eastAsia="Times New Roman" w:hAnsi="Century Gothic" w:cstheme="minorHAnsi"/>
                <w:b/>
                <w:bCs/>
              </w:rPr>
              <w:t>rimuovendo il cavo di rete.</w:t>
            </w:r>
          </w:p>
          <w:p w14:paraId="7425CEAB" w14:textId="427E5B25" w:rsidR="00826A8E" w:rsidRPr="00836AD6" w:rsidRDefault="0050027B" w:rsidP="0043657F">
            <w:pPr>
              <w:numPr>
                <w:ilvl w:val="0"/>
                <w:numId w:val="22"/>
              </w:numPr>
              <w:spacing w:after="90" w:line="360" w:lineRule="auto"/>
              <w:contextualSpacing/>
              <w:textAlignment w:val="baseline"/>
              <w:rPr>
                <w:rFonts w:ascii="Century Gothic" w:eastAsia="Times New Roman" w:hAnsi="Century Gothic" w:cstheme="minorHAnsi"/>
                <w:lang w:eastAsia="nb-NO"/>
              </w:rPr>
            </w:pPr>
            <w:r>
              <w:rPr>
                <w:rFonts w:ascii="Century Gothic" w:eastAsia="Times New Roman" w:hAnsi="Century Gothic" w:cstheme="minorHAnsi"/>
              </w:rPr>
              <w:t xml:space="preserve">Procedere con la formattazione dei dispositivi “infettati” dal </w:t>
            </w:r>
            <w:r w:rsidRPr="00836AD6">
              <w:rPr>
                <w:rFonts w:ascii="Century Gothic" w:hAnsi="Century Gothic"/>
              </w:rPr>
              <w:t>ransomware</w:t>
            </w:r>
            <w:r>
              <w:rPr>
                <w:rFonts w:ascii="Century Gothic" w:hAnsi="Century Gothic"/>
              </w:rPr>
              <w:t xml:space="preserve"> virus</w:t>
            </w:r>
          </w:p>
          <w:p w14:paraId="646BCDF3" w14:textId="460C55B5" w:rsidR="00FD4736" w:rsidRPr="00901DC2" w:rsidRDefault="00826A8E" w:rsidP="00901DC2">
            <w:pPr>
              <w:numPr>
                <w:ilvl w:val="0"/>
                <w:numId w:val="22"/>
              </w:numPr>
              <w:spacing w:after="90" w:line="360" w:lineRule="auto"/>
              <w:contextualSpacing/>
              <w:textAlignment w:val="baseline"/>
              <w:rPr>
                <w:rFonts w:ascii="Century Gothic" w:eastAsia="Times New Roman" w:hAnsi="Century Gothic" w:cstheme="minorHAnsi"/>
                <w:lang w:eastAsia="nb-NO"/>
              </w:rPr>
            </w:pPr>
            <w:r w:rsidRPr="00836AD6">
              <w:rPr>
                <w:rFonts w:ascii="Century Gothic" w:eastAsia="Times New Roman" w:hAnsi="Century Gothic" w:cstheme="minorHAnsi"/>
              </w:rPr>
              <w:lastRenderedPageBreak/>
              <w:t>Controllare il backup</w:t>
            </w:r>
            <w:r w:rsidR="0050027B">
              <w:rPr>
                <w:rFonts w:ascii="Century Gothic" w:eastAsia="Times New Roman" w:hAnsi="Century Gothic" w:cstheme="minorHAnsi"/>
              </w:rPr>
              <w:t xml:space="preserve"> e procedere con le operazioni di ripristino</w:t>
            </w:r>
            <w:r w:rsidRPr="00836AD6">
              <w:rPr>
                <w:rFonts w:ascii="Century Gothic" w:eastAsia="Times New Roman" w:hAnsi="Century Gothic" w:cstheme="minorHAnsi"/>
              </w:rPr>
              <w:t xml:space="preserve"> </w:t>
            </w:r>
          </w:p>
        </w:tc>
      </w:tr>
      <w:bookmarkEnd w:id="6"/>
    </w:tbl>
    <w:p w14:paraId="2FB8464D" w14:textId="77777777" w:rsidR="00FD4736" w:rsidRPr="00836AD6" w:rsidRDefault="00FD4736">
      <w:pPr>
        <w:ind w:left="720"/>
        <w:rPr>
          <w:rFonts w:ascii="Century Gothic" w:hAnsi="Century Gothic"/>
        </w:rPr>
      </w:pPr>
    </w:p>
    <w:p w14:paraId="52AE5F19" w14:textId="1D74FE36" w:rsidR="00704F6E" w:rsidRPr="00836AD6" w:rsidRDefault="00704F6E">
      <w:pPr>
        <w:rPr>
          <w:rFonts w:ascii="Century Gothic" w:eastAsia="Trebuchet MS" w:hAnsi="Century Gothic"/>
          <w:b/>
          <w:sz w:val="32"/>
          <w:szCs w:val="32"/>
        </w:rPr>
      </w:pPr>
      <w:bookmarkStart w:id="7" w:name="h.5siwk0bdosf0" w:colFirst="0" w:colLast="0"/>
      <w:bookmarkStart w:id="8" w:name="h.opa518bkx8eq" w:colFirst="0" w:colLast="0"/>
      <w:bookmarkEnd w:id="7"/>
      <w:bookmarkEnd w:id="8"/>
    </w:p>
    <w:p w14:paraId="422EDF36" w14:textId="10448C35" w:rsidR="00120FB4" w:rsidRPr="00DA6CB8" w:rsidRDefault="00DA6CB8" w:rsidP="00120FB4">
      <w:pPr>
        <w:pStyle w:val="Titolo2"/>
        <w:rPr>
          <w:rFonts w:ascii="Arial" w:hAnsi="Arial" w:cs="Arial"/>
          <w:lang w:val="en-GB"/>
        </w:rPr>
      </w:pPr>
      <w:bookmarkStart w:id="9" w:name="h.9alp83wzj2mg" w:colFirst="0" w:colLast="0"/>
      <w:bookmarkEnd w:id="9"/>
      <w:r w:rsidRPr="00DA6CB8">
        <w:rPr>
          <w:rFonts w:ascii="Arial" w:hAnsi="Arial" w:cs="Arial"/>
          <w:lang w:val="en-GB"/>
        </w:rPr>
        <w:t xml:space="preserve">Ultimo Disaster Recovery Test </w:t>
      </w:r>
      <w:proofErr w:type="spellStart"/>
      <w:r w:rsidRPr="00DA6CB8">
        <w:rPr>
          <w:rFonts w:ascii="Arial" w:hAnsi="Arial" w:cs="Arial"/>
          <w:lang w:val="en-GB"/>
        </w:rPr>
        <w:t>E</w:t>
      </w:r>
      <w:r>
        <w:rPr>
          <w:rFonts w:ascii="Arial" w:hAnsi="Arial" w:cs="Arial"/>
          <w:lang w:val="en-GB"/>
        </w:rPr>
        <w:t>ffettuato</w:t>
      </w:r>
      <w:proofErr w:type="spellEnd"/>
    </w:p>
    <w:tbl>
      <w:tblPr>
        <w:tblStyle w:val="12"/>
        <w:tblW w:w="89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8"/>
        <w:gridCol w:w="850"/>
        <w:gridCol w:w="3119"/>
        <w:gridCol w:w="3652"/>
      </w:tblGrid>
      <w:tr w:rsidR="00120FB4" w:rsidRPr="00C55F52" w14:paraId="45BF4F40" w14:textId="77777777" w:rsidTr="0050027B">
        <w:tc>
          <w:tcPr>
            <w:tcW w:w="130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5E4A6" w14:textId="18EBC642" w:rsidR="00120FB4" w:rsidRPr="00C55F52" w:rsidRDefault="0050027B" w:rsidP="00704F6E">
            <w:pPr>
              <w:widowControl w:val="0"/>
              <w:spacing w:line="240" w:lineRule="auto"/>
            </w:pPr>
            <w:r>
              <w:rPr>
                <w:b/>
              </w:rPr>
              <w:t>Processo</w:t>
            </w:r>
            <w:r w:rsidR="00DA6CB8">
              <w:rPr>
                <w:b/>
              </w:rPr>
              <w:t xml:space="preserve"> testato</w:t>
            </w:r>
          </w:p>
        </w:tc>
        <w:tc>
          <w:tcPr>
            <w:tcW w:w="85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17976" w14:textId="77777777" w:rsidR="00120FB4" w:rsidRPr="00C55F52" w:rsidRDefault="00120FB4" w:rsidP="00704F6E">
            <w:pPr>
              <w:widowControl w:val="0"/>
              <w:spacing w:line="240" w:lineRule="auto"/>
            </w:pPr>
            <w:r>
              <w:rPr>
                <w:b/>
              </w:rPr>
              <w:t>Data</w:t>
            </w:r>
          </w:p>
        </w:tc>
        <w:tc>
          <w:tcPr>
            <w:tcW w:w="6771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D96CE" w14:textId="2F6A3333" w:rsidR="00120FB4" w:rsidRPr="00C55F52" w:rsidRDefault="00DA6CB8" w:rsidP="00704F6E">
            <w:pPr>
              <w:widowControl w:val="0"/>
              <w:spacing w:line="240" w:lineRule="auto"/>
            </w:pPr>
            <w:r>
              <w:rPr>
                <w:b/>
              </w:rPr>
              <w:t>Esito positivo o negativo rispetto alle esigenze aziendali</w:t>
            </w:r>
          </w:p>
        </w:tc>
      </w:tr>
      <w:tr w:rsidR="0050027B" w:rsidRPr="00C55F52" w14:paraId="62A37DF7" w14:textId="77777777" w:rsidTr="0050027B">
        <w:tc>
          <w:tcPr>
            <w:tcW w:w="130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03219" w14:textId="0588E952" w:rsidR="0050027B" w:rsidRPr="00C55F52" w:rsidRDefault="0050027B" w:rsidP="00704F6E">
            <w:pPr>
              <w:widowControl w:val="0"/>
              <w:spacing w:line="240" w:lineRule="auto"/>
            </w:pPr>
            <w:r>
              <w:t>Ripristino LIMS</w:t>
            </w:r>
          </w:p>
        </w:tc>
        <w:tc>
          <w:tcPr>
            <w:tcW w:w="85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EDFD8" w14:textId="77777777" w:rsidR="0050027B" w:rsidRPr="00C55F52" w:rsidRDefault="0050027B" w:rsidP="00704F6E">
            <w:pPr>
              <w:widowControl w:val="0"/>
              <w:spacing w:line="240" w:lineRule="auto"/>
            </w:pPr>
          </w:p>
        </w:tc>
        <w:tc>
          <w:tcPr>
            <w:tcW w:w="311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9A7B0" w14:textId="77777777" w:rsidR="0050027B" w:rsidRDefault="0050027B" w:rsidP="00704F6E">
            <w:pPr>
              <w:widowControl w:val="0"/>
              <w:spacing w:line="240" w:lineRule="auto"/>
            </w:pPr>
            <w:r>
              <w:t>RTO = 3 ore</w:t>
            </w:r>
          </w:p>
          <w:p w14:paraId="084A14CC" w14:textId="63464989" w:rsidR="0050027B" w:rsidRDefault="0050027B" w:rsidP="00704F6E">
            <w:pPr>
              <w:widowControl w:val="0"/>
              <w:spacing w:line="240" w:lineRule="auto"/>
            </w:pPr>
            <w:r>
              <w:t>Recovery Time effettivo =</w:t>
            </w:r>
          </w:p>
        </w:tc>
        <w:tc>
          <w:tcPr>
            <w:tcW w:w="3652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</w:tcPr>
          <w:p w14:paraId="03A56BF4" w14:textId="77777777" w:rsidR="0050027B" w:rsidRDefault="0050027B" w:rsidP="00704F6E">
            <w:pPr>
              <w:widowControl w:val="0"/>
              <w:spacing w:line="240" w:lineRule="auto"/>
            </w:pPr>
            <w:r>
              <w:t>RPO = 24 ore</w:t>
            </w:r>
          </w:p>
          <w:p w14:paraId="7BFE377C" w14:textId="3A2B5155" w:rsidR="0050027B" w:rsidRPr="00C55F52" w:rsidRDefault="0050027B" w:rsidP="00704F6E">
            <w:pPr>
              <w:widowControl w:val="0"/>
              <w:spacing w:line="240" w:lineRule="auto"/>
            </w:pPr>
            <w:r>
              <w:t xml:space="preserve">Recovery point effettivo = </w:t>
            </w:r>
          </w:p>
        </w:tc>
      </w:tr>
      <w:tr w:rsidR="00106AB3" w:rsidRPr="00C55F52" w14:paraId="720DD041" w14:textId="77777777" w:rsidTr="0050027B">
        <w:tc>
          <w:tcPr>
            <w:tcW w:w="130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9FA0E" w14:textId="77777777" w:rsidR="00106AB3" w:rsidRPr="00C55F52" w:rsidRDefault="00106AB3" w:rsidP="00704F6E">
            <w:pPr>
              <w:widowControl w:val="0"/>
              <w:spacing w:line="240" w:lineRule="auto"/>
            </w:pPr>
          </w:p>
        </w:tc>
        <w:tc>
          <w:tcPr>
            <w:tcW w:w="85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AAC0C" w14:textId="77777777" w:rsidR="00106AB3" w:rsidRPr="00C55F52" w:rsidRDefault="00106AB3" w:rsidP="00704F6E">
            <w:pPr>
              <w:widowControl w:val="0"/>
              <w:spacing w:line="240" w:lineRule="auto"/>
            </w:pPr>
          </w:p>
        </w:tc>
        <w:tc>
          <w:tcPr>
            <w:tcW w:w="6771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734B6" w14:textId="77777777" w:rsidR="00106AB3" w:rsidRDefault="00106AB3" w:rsidP="00704F6E">
            <w:pPr>
              <w:widowControl w:val="0"/>
              <w:spacing w:line="240" w:lineRule="auto"/>
            </w:pPr>
          </w:p>
        </w:tc>
      </w:tr>
      <w:tr w:rsidR="00106AB3" w:rsidRPr="00C55F52" w14:paraId="6F8F0690" w14:textId="77777777" w:rsidTr="0050027B">
        <w:tc>
          <w:tcPr>
            <w:tcW w:w="1308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8A01C" w14:textId="77777777" w:rsidR="00106AB3" w:rsidRPr="00C55F52" w:rsidRDefault="00106AB3" w:rsidP="00704F6E">
            <w:pPr>
              <w:widowControl w:val="0"/>
              <w:spacing w:line="240" w:lineRule="auto"/>
            </w:pPr>
          </w:p>
        </w:tc>
        <w:tc>
          <w:tcPr>
            <w:tcW w:w="850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33562" w14:textId="77777777" w:rsidR="00106AB3" w:rsidRPr="00C55F52" w:rsidRDefault="00106AB3" w:rsidP="00704F6E">
            <w:pPr>
              <w:widowControl w:val="0"/>
              <w:spacing w:line="240" w:lineRule="auto"/>
            </w:pPr>
          </w:p>
        </w:tc>
        <w:tc>
          <w:tcPr>
            <w:tcW w:w="6771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39099" w14:textId="77777777" w:rsidR="00106AB3" w:rsidRDefault="00106AB3" w:rsidP="00704F6E">
            <w:pPr>
              <w:widowControl w:val="0"/>
              <w:spacing w:line="240" w:lineRule="auto"/>
            </w:pPr>
          </w:p>
        </w:tc>
      </w:tr>
    </w:tbl>
    <w:p w14:paraId="3524588E" w14:textId="7D1C00AF" w:rsidR="00120FB4" w:rsidRDefault="00120FB4"/>
    <w:p w14:paraId="365338A7" w14:textId="0B06A84C" w:rsidR="001A5628" w:rsidRPr="001A5628" w:rsidRDefault="001A5628">
      <w:r w:rsidRPr="001A5628">
        <w:t xml:space="preserve">Prossimo </w:t>
      </w:r>
      <w:proofErr w:type="spellStart"/>
      <w:r w:rsidRPr="001A5628">
        <w:t>Disaster</w:t>
      </w:r>
      <w:proofErr w:type="spellEnd"/>
      <w:r w:rsidRPr="001A5628">
        <w:t xml:space="preserve"> Recovery test previsto</w:t>
      </w:r>
      <w:r w:rsidR="006A02FE">
        <w:t>: entro</w:t>
      </w:r>
      <w:r w:rsidRPr="001A5628">
        <w:t xml:space="preserve"> </w:t>
      </w:r>
      <w:r w:rsidR="006A02FE">
        <w:t>12 mesi</w:t>
      </w:r>
    </w:p>
    <w:sectPr w:rsidR="001A5628" w:rsidRPr="001A5628" w:rsidSect="007A151D">
      <w:headerReference w:type="default" r:id="rId10"/>
      <w:footerReference w:type="default" r:id="rId11"/>
      <w:footerReference w:type="first" r:id="rId12"/>
      <w:pgSz w:w="11909" w:h="16834"/>
      <w:pgMar w:top="1440" w:right="1440" w:bottom="1440" w:left="1440" w:header="720" w:footer="510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A68A3" w14:textId="77777777" w:rsidR="002363E8" w:rsidRDefault="002363E8">
      <w:pPr>
        <w:spacing w:line="240" w:lineRule="auto"/>
      </w:pPr>
      <w:r>
        <w:separator/>
      </w:r>
    </w:p>
  </w:endnote>
  <w:endnote w:type="continuationSeparator" w:id="0">
    <w:p w14:paraId="33D26B44" w14:textId="77777777" w:rsidR="002363E8" w:rsidRDefault="002363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2754255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Century Gothic" w:hAnsi="Century Gothic"/>
            <w:sz w:val="18"/>
            <w:szCs w:val="18"/>
          </w:rPr>
        </w:sdtEndPr>
        <w:sdtContent>
          <w:p w14:paraId="166A601C" w14:textId="2BBF6E08" w:rsidR="007A151D" w:rsidRDefault="00BD7925">
            <w:pPr>
              <w:pStyle w:val="Pidipagina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9ED0421" w14:textId="77777777" w:rsidR="007A151D" w:rsidRDefault="007A151D">
            <w:pPr>
              <w:pStyle w:val="Pidipagina"/>
              <w:jc w:val="right"/>
              <w:rPr>
                <w:b/>
                <w:bCs/>
                <w:sz w:val="24"/>
                <w:szCs w:val="24"/>
              </w:rPr>
            </w:pPr>
          </w:p>
          <w:p w14:paraId="6354FE2F" w14:textId="29771240" w:rsidR="00BD7925" w:rsidRPr="007A151D" w:rsidRDefault="007A151D" w:rsidP="007A151D">
            <w:pPr>
              <w:pStyle w:val="Pidipagina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7A151D">
              <w:rPr>
                <w:rFonts w:ascii="Century Gothic" w:hAnsi="Century Gothic"/>
                <w:sz w:val="18"/>
                <w:szCs w:val="18"/>
                <w:lang w:val="en-GB"/>
              </w:rPr>
              <w:t>Esempio</w:t>
            </w:r>
            <w:proofErr w:type="spellEnd"/>
            <w:r w:rsidRPr="007A151D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="004E025D">
              <w:rPr>
                <w:rFonts w:ascii="Century Gothic" w:hAnsi="Century Gothic"/>
                <w:sz w:val="18"/>
                <w:szCs w:val="18"/>
                <w:lang w:val="en-GB"/>
              </w:rPr>
              <w:t xml:space="preserve">di </w:t>
            </w:r>
            <w:r w:rsidRPr="007A151D">
              <w:rPr>
                <w:rFonts w:ascii="Century Gothic" w:hAnsi="Century Gothic"/>
                <w:sz w:val="18"/>
                <w:szCs w:val="18"/>
                <w:lang w:val="en-GB"/>
              </w:rPr>
              <w:t>Disaster Recovery Plan (IT DRP)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9759121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038C42" w14:textId="64673BF7" w:rsidR="00B44B53" w:rsidRPr="00920BFD" w:rsidRDefault="00B44B53">
        <w:pPr>
          <w:pStyle w:val="Pidipagina"/>
          <w:rPr>
            <w:sz w:val="16"/>
            <w:szCs w:val="16"/>
            <w:lang w:val="en-US"/>
          </w:rPr>
        </w:pPr>
        <w:r>
          <w:rPr>
            <w:sz w:val="16"/>
            <w:szCs w:val="16"/>
          </w:rPr>
          <w:fldChar w:fldCharType="begin"/>
        </w:r>
        <w:r w:rsidRPr="00920BFD">
          <w:rPr>
            <w:sz w:val="16"/>
            <w:szCs w:val="16"/>
            <w:lang w:val="en-US"/>
          </w:rPr>
          <w:instrText xml:space="preserve"> PAGE   \* MERGEFORMAT </w:instrText>
        </w:r>
        <w:r>
          <w:rPr>
            <w:sz w:val="16"/>
            <w:szCs w:val="16"/>
          </w:rPr>
          <w:fldChar w:fldCharType="separate"/>
        </w:r>
        <w:r w:rsidR="00364269" w:rsidRPr="00920BFD">
          <w:rPr>
            <w:noProof/>
            <w:sz w:val="16"/>
            <w:szCs w:val="16"/>
            <w:lang w:val="en-US"/>
          </w:rPr>
          <w:t>0</w:t>
        </w:r>
        <w:r>
          <w:fldChar w:fldCharType="end"/>
        </w:r>
        <w:r w:rsidRPr="00920BFD">
          <w:rPr>
            <w:sz w:val="16"/>
            <w:szCs w:val="16"/>
            <w:lang w:val="en-US"/>
          </w:rPr>
          <w:tab/>
        </w:r>
        <w:r w:rsidRPr="00920BFD">
          <w:rPr>
            <w:sz w:val="16"/>
            <w:szCs w:val="16"/>
            <w:lang w:val="en-US"/>
          </w:rPr>
          <w:tab/>
        </w:r>
        <w:proofErr w:type="spellStart"/>
        <w:r w:rsidR="0022147F">
          <w:rPr>
            <w:sz w:val="16"/>
            <w:szCs w:val="16"/>
            <w:lang w:val="en-US"/>
          </w:rPr>
          <w:t>Esempio</w:t>
        </w:r>
        <w:proofErr w:type="spellEnd"/>
        <w:r w:rsidRPr="00920BFD">
          <w:rPr>
            <w:sz w:val="16"/>
            <w:szCs w:val="16"/>
            <w:lang w:val="en-US"/>
          </w:rPr>
          <w:t xml:space="preserve"> di Disaster Recovery</w:t>
        </w:r>
        <w:r w:rsidR="00920BFD" w:rsidRPr="00920BFD">
          <w:rPr>
            <w:sz w:val="16"/>
            <w:szCs w:val="16"/>
            <w:lang w:val="en-US"/>
          </w:rPr>
          <w:t xml:space="preserve"> Plan</w:t>
        </w:r>
        <w:r w:rsidRPr="00920BFD">
          <w:rPr>
            <w:sz w:val="16"/>
            <w:szCs w:val="16"/>
            <w:lang w:val="en-US"/>
          </w:rPr>
          <w:t xml:space="preserve"> </w:t>
        </w:r>
        <w:r w:rsidR="0022147F">
          <w:rPr>
            <w:lang w:val="en-GB"/>
          </w:rPr>
          <w:t xml:space="preserve">by </w:t>
        </w:r>
        <w:hyperlink r:id="rId1" w:history="1">
          <w:r w:rsidR="0022147F" w:rsidRPr="0022147F">
            <w:rPr>
              <w:rStyle w:val="Collegamentoipertestuale"/>
              <w:lang w:val="en-GB"/>
            </w:rPr>
            <w:t>Proactive LIMS</w:t>
          </w:r>
        </w:hyperlink>
        <w:r w:rsidR="0022147F">
          <w:rPr>
            <w:lang w:val="en-GB"/>
          </w:rPr>
          <w:t xml:space="preserve"> </w:t>
        </w:r>
      </w:p>
    </w:sdtContent>
  </w:sdt>
  <w:p w14:paraId="1128A475" w14:textId="17982FF5" w:rsidR="00B44B53" w:rsidRPr="00920BFD" w:rsidRDefault="00B44B53" w:rsidP="00920BFD">
    <w:pPr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606F4" w14:textId="77777777" w:rsidR="002363E8" w:rsidRDefault="002363E8">
      <w:pPr>
        <w:spacing w:line="240" w:lineRule="auto"/>
      </w:pPr>
      <w:r>
        <w:separator/>
      </w:r>
    </w:p>
  </w:footnote>
  <w:footnote w:type="continuationSeparator" w:id="0">
    <w:p w14:paraId="7DDD4ECC" w14:textId="77777777" w:rsidR="002363E8" w:rsidRDefault="002363E8">
      <w:pPr>
        <w:spacing w:line="240" w:lineRule="auto"/>
      </w:pPr>
      <w:r>
        <w:continuationSeparator/>
      </w:r>
    </w:p>
  </w:footnote>
  <w:footnote w:id="1">
    <w:p w14:paraId="66E0C5DD" w14:textId="77777777" w:rsidR="00A54513" w:rsidRDefault="00A54513" w:rsidP="00A5451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54513">
        <w:rPr>
          <w:b/>
          <w:bCs/>
        </w:rPr>
        <w:t>Alcuni supporti utili per il backup 3 2 1</w:t>
      </w:r>
    </w:p>
    <w:p w14:paraId="440703E6" w14:textId="53F9E96F" w:rsidR="00A54513" w:rsidRDefault="00A54513" w:rsidP="00A54513">
      <w:pPr>
        <w:pStyle w:val="Testonotaapidipagina"/>
      </w:pPr>
      <w:r>
        <w:t>- SSD o hard disk esterno, ad esempio, avendo l’accortezza di conservare tale dispositivo in un altro luogo;</w:t>
      </w:r>
    </w:p>
    <w:p w14:paraId="12C10B5C" w14:textId="77777777" w:rsidR="00A54513" w:rsidRDefault="00A54513" w:rsidP="00A54513">
      <w:pPr>
        <w:pStyle w:val="Testonotaapidipagina"/>
      </w:pPr>
      <w:r>
        <w:t>-  Una seconda copia potreste caricarla su un servizio di cloud storage. In questo modo, avrete una copia letteralmente “</w:t>
      </w:r>
      <w:proofErr w:type="spellStart"/>
      <w:r>
        <w:t>offsite</w:t>
      </w:r>
      <w:proofErr w:type="spellEnd"/>
      <w:r>
        <w:t>“, ovvero non nello stesso luogo fisico dove lavorate.</w:t>
      </w:r>
    </w:p>
    <w:p w14:paraId="4C23CFF9" w14:textId="60016FEF" w:rsidR="00A54513" w:rsidRDefault="00A54513" w:rsidP="00A54513">
      <w:pPr>
        <w:pStyle w:val="Testonotaapidipagina"/>
      </w:pPr>
      <w:r>
        <w:t xml:space="preserve">- </w:t>
      </w:r>
      <w:r w:rsidR="00DA6CB8">
        <w:t>U</w:t>
      </w:r>
      <w:r>
        <w:t>na terza soluzione che potrebbe essere un blu-ray, un DVD, o magari una scheda microSD.</w:t>
      </w:r>
    </w:p>
    <w:p w14:paraId="0D62FEBC" w14:textId="45B95A24" w:rsidR="00A54513" w:rsidRDefault="00A54513" w:rsidP="00A54513">
      <w:pPr>
        <w:pStyle w:val="Testonotaapidipagina"/>
      </w:pPr>
      <w:r>
        <w:t>- Un’altra soluzione che potreste considerare è un dispositivo NAS (Network Attached Storage). Con un NAS, avrete uno spazio di backup dedicato e protetto</w:t>
      </w:r>
      <w:r w:rsidR="00DA6CB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3446" w14:textId="15014F2D" w:rsidR="004F3231" w:rsidRDefault="004F3231">
    <w:pPr>
      <w:pStyle w:val="Intestazione"/>
    </w:pPr>
    <w:r>
      <w:rPr>
        <w:noProof/>
      </w:rPr>
      <w:drawing>
        <wp:inline distT="0" distB="0" distL="0" distR="0" wp14:anchorId="6E473754" wp14:editId="0E325FB0">
          <wp:extent cx="2103120" cy="525780"/>
          <wp:effectExtent l="0" t="0" r="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476" cy="525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B16265" w14:textId="77777777" w:rsidR="004F3231" w:rsidRDefault="004F323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3D65"/>
    <w:multiLevelType w:val="hybridMultilevel"/>
    <w:tmpl w:val="2A6AA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425DC"/>
    <w:multiLevelType w:val="multilevel"/>
    <w:tmpl w:val="6590DCD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1B62EDE"/>
    <w:multiLevelType w:val="multilevel"/>
    <w:tmpl w:val="89F61FB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63E7F8E"/>
    <w:multiLevelType w:val="multilevel"/>
    <w:tmpl w:val="9FDE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953C77"/>
    <w:multiLevelType w:val="multilevel"/>
    <w:tmpl w:val="64E07E2A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5" w15:restartNumberingAfterBreak="0">
    <w:nsid w:val="24697F00"/>
    <w:multiLevelType w:val="multilevel"/>
    <w:tmpl w:val="07C8BD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56E3481"/>
    <w:multiLevelType w:val="multilevel"/>
    <w:tmpl w:val="D9F62D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27DE3985"/>
    <w:multiLevelType w:val="hybridMultilevel"/>
    <w:tmpl w:val="A25C41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12D9B"/>
    <w:multiLevelType w:val="multilevel"/>
    <w:tmpl w:val="AD7C22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4FF5F4D"/>
    <w:multiLevelType w:val="hybridMultilevel"/>
    <w:tmpl w:val="9392CFE4"/>
    <w:lvl w:ilvl="0" w:tplc="C9D204E2">
      <w:start w:val="1"/>
      <w:numFmt w:val="bullet"/>
      <w:lvlText w:val="-"/>
      <w:lvlJc w:val="left"/>
      <w:pPr>
        <w:ind w:left="360" w:hanging="360"/>
      </w:pPr>
      <w:rPr>
        <w:rFonts w:ascii="Arial" w:eastAsia="PMingLiU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7C10CA"/>
    <w:multiLevelType w:val="multilevel"/>
    <w:tmpl w:val="6FA20B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3A934663"/>
    <w:multiLevelType w:val="hybridMultilevel"/>
    <w:tmpl w:val="E6EECA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F59DB"/>
    <w:multiLevelType w:val="hybridMultilevel"/>
    <w:tmpl w:val="5D9CB3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60606D"/>
    <w:multiLevelType w:val="multilevel"/>
    <w:tmpl w:val="116CC95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4CF404E1"/>
    <w:multiLevelType w:val="hybridMultilevel"/>
    <w:tmpl w:val="B21A295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477DEC"/>
    <w:multiLevelType w:val="hybridMultilevel"/>
    <w:tmpl w:val="F6ACC460"/>
    <w:lvl w:ilvl="0" w:tplc="135AD96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E02D5"/>
    <w:multiLevelType w:val="multilevel"/>
    <w:tmpl w:val="AE92C8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56FA0130"/>
    <w:multiLevelType w:val="hybridMultilevel"/>
    <w:tmpl w:val="9EF23D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F352A7"/>
    <w:multiLevelType w:val="multilevel"/>
    <w:tmpl w:val="2FDA411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5CBB3449"/>
    <w:multiLevelType w:val="hybridMultilevel"/>
    <w:tmpl w:val="0D40D020"/>
    <w:lvl w:ilvl="0" w:tplc="7E48F79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 w:tplc="13D41430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 w:tplc="F3E8BAA8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 w:tplc="4AAE435A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 w:tplc="63CE5E70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 w:tplc="767AC706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 w:tplc="D71ABE0A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 w:tplc="26AAC29C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 w:tplc="53647E4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20" w15:restartNumberingAfterBreak="0">
    <w:nsid w:val="5D4D20CD"/>
    <w:multiLevelType w:val="hybridMultilevel"/>
    <w:tmpl w:val="148C8D8C"/>
    <w:lvl w:ilvl="0" w:tplc="D27C898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C07BF"/>
    <w:multiLevelType w:val="hybridMultilevel"/>
    <w:tmpl w:val="B22CF976"/>
    <w:lvl w:ilvl="0" w:tplc="C9D204E2">
      <w:start w:val="1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346DF"/>
    <w:multiLevelType w:val="hybridMultilevel"/>
    <w:tmpl w:val="4614E6D6"/>
    <w:lvl w:ilvl="0" w:tplc="4D1C818A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 w:tplc="1FA07D1C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 w:tplc="FAB451CA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 w:tplc="46B64752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 w:tplc="610EDCF8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 w:tplc="910014DA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 w:tplc="310E2C50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 w:tplc="4282CFA2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 w:tplc="2B361DCE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6AFB76C0"/>
    <w:multiLevelType w:val="hybridMultilevel"/>
    <w:tmpl w:val="E84ADF44"/>
    <w:lvl w:ilvl="0" w:tplc="F00EE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00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C4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23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00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A2EB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205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42B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04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F34E2B"/>
    <w:multiLevelType w:val="hybridMultilevel"/>
    <w:tmpl w:val="4F827C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661ADD"/>
    <w:multiLevelType w:val="multilevel"/>
    <w:tmpl w:val="79CABE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72F5018D"/>
    <w:multiLevelType w:val="hybridMultilevel"/>
    <w:tmpl w:val="4C640176"/>
    <w:lvl w:ilvl="0" w:tplc="30164ABA">
      <w:start w:val="7"/>
      <w:numFmt w:val="bullet"/>
      <w:lvlText w:val="•"/>
      <w:lvlJc w:val="left"/>
      <w:pPr>
        <w:ind w:left="360" w:hanging="360"/>
      </w:pPr>
      <w:rPr>
        <w:rFonts w:ascii="SymbolMT" w:eastAsia="Times" w:hAnsi="SymbolMT" w:cs="SymbolMT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6B54FF"/>
    <w:multiLevelType w:val="hybridMultilevel"/>
    <w:tmpl w:val="0AB2D268"/>
    <w:lvl w:ilvl="0" w:tplc="4E14CA0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 w:tplc="1B4EED94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 w:tplc="EEC0CBE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 w:tplc="203CE7DC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 w:tplc="6D689866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 w:tplc="0240977E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 w:tplc="47DAFC74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 w:tplc="76F88460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 w:tplc="FDBCE1C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 w15:restartNumberingAfterBreak="0">
    <w:nsid w:val="7CF47769"/>
    <w:multiLevelType w:val="hybridMultilevel"/>
    <w:tmpl w:val="9CDC2DDC"/>
    <w:lvl w:ilvl="0" w:tplc="C9D204E2">
      <w:start w:val="1"/>
      <w:numFmt w:val="bullet"/>
      <w:lvlText w:val="-"/>
      <w:lvlJc w:val="left"/>
      <w:pPr>
        <w:ind w:left="1080" w:hanging="360"/>
      </w:pPr>
      <w:rPr>
        <w:rFonts w:ascii="Arial" w:eastAsia="PMingLiU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457BEB"/>
    <w:multiLevelType w:val="hybridMultilevel"/>
    <w:tmpl w:val="934425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138046">
    <w:abstractNumId w:val="1"/>
  </w:num>
  <w:num w:numId="2" w16cid:durableId="1982534601">
    <w:abstractNumId w:val="16"/>
  </w:num>
  <w:num w:numId="3" w16cid:durableId="338391501">
    <w:abstractNumId w:val="27"/>
  </w:num>
  <w:num w:numId="4" w16cid:durableId="708604161">
    <w:abstractNumId w:val="13"/>
  </w:num>
  <w:num w:numId="5" w16cid:durableId="1817212801">
    <w:abstractNumId w:val="5"/>
  </w:num>
  <w:num w:numId="6" w16cid:durableId="2084452683">
    <w:abstractNumId w:val="2"/>
  </w:num>
  <w:num w:numId="7" w16cid:durableId="608705720">
    <w:abstractNumId w:val="8"/>
  </w:num>
  <w:num w:numId="8" w16cid:durableId="524631983">
    <w:abstractNumId w:val="10"/>
  </w:num>
  <w:num w:numId="9" w16cid:durableId="100732429">
    <w:abstractNumId w:val="4"/>
  </w:num>
  <w:num w:numId="10" w16cid:durableId="259142765">
    <w:abstractNumId w:val="25"/>
  </w:num>
  <w:num w:numId="11" w16cid:durableId="831022775">
    <w:abstractNumId w:val="19"/>
  </w:num>
  <w:num w:numId="12" w16cid:durableId="1829905927">
    <w:abstractNumId w:val="22"/>
  </w:num>
  <w:num w:numId="13" w16cid:durableId="1606958583">
    <w:abstractNumId w:val="6"/>
  </w:num>
  <w:num w:numId="14" w16cid:durableId="307370620">
    <w:abstractNumId w:val="18"/>
  </w:num>
  <w:num w:numId="15" w16cid:durableId="1746797324">
    <w:abstractNumId w:val="17"/>
  </w:num>
  <w:num w:numId="16" w16cid:durableId="1767846009">
    <w:abstractNumId w:val="26"/>
  </w:num>
  <w:num w:numId="17" w16cid:durableId="521939841">
    <w:abstractNumId w:val="7"/>
  </w:num>
  <w:num w:numId="18" w16cid:durableId="469902592">
    <w:abstractNumId w:val="20"/>
  </w:num>
  <w:num w:numId="19" w16cid:durableId="234095210">
    <w:abstractNumId w:val="29"/>
  </w:num>
  <w:num w:numId="20" w16cid:durableId="1327436416">
    <w:abstractNumId w:val="3"/>
  </w:num>
  <w:num w:numId="21" w16cid:durableId="1697274490">
    <w:abstractNumId w:val="24"/>
  </w:num>
  <w:num w:numId="22" w16cid:durableId="232589335">
    <w:abstractNumId w:val="11"/>
  </w:num>
  <w:num w:numId="23" w16cid:durableId="1722629671">
    <w:abstractNumId w:val="23"/>
  </w:num>
  <w:num w:numId="24" w16cid:durableId="373887713">
    <w:abstractNumId w:val="0"/>
  </w:num>
  <w:num w:numId="25" w16cid:durableId="389157127">
    <w:abstractNumId w:val="21"/>
  </w:num>
  <w:num w:numId="26" w16cid:durableId="1236864024">
    <w:abstractNumId w:val="9"/>
  </w:num>
  <w:num w:numId="27" w16cid:durableId="1795367443">
    <w:abstractNumId w:val="28"/>
  </w:num>
  <w:num w:numId="28" w16cid:durableId="1872763039">
    <w:abstractNumId w:val="12"/>
  </w:num>
  <w:num w:numId="29" w16cid:durableId="1310749268">
    <w:abstractNumId w:val="14"/>
  </w:num>
  <w:num w:numId="30" w16cid:durableId="29537748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xN7E0Nra0sDQyMjFX0lEKTi0uzszPAykwrAUAiBlJjSwAAAA="/>
  </w:docVars>
  <w:rsids>
    <w:rsidRoot w:val="00AA06CB"/>
    <w:rsid w:val="0003127E"/>
    <w:rsid w:val="00064765"/>
    <w:rsid w:val="00092F06"/>
    <w:rsid w:val="00094C86"/>
    <w:rsid w:val="00095039"/>
    <w:rsid w:val="000C5AAE"/>
    <w:rsid w:val="000D2399"/>
    <w:rsid w:val="000F369C"/>
    <w:rsid w:val="00100BA3"/>
    <w:rsid w:val="00106AB3"/>
    <w:rsid w:val="0011153B"/>
    <w:rsid w:val="00116518"/>
    <w:rsid w:val="0011792C"/>
    <w:rsid w:val="00120FB4"/>
    <w:rsid w:val="00147FA9"/>
    <w:rsid w:val="00174FBB"/>
    <w:rsid w:val="0018225F"/>
    <w:rsid w:val="001A5628"/>
    <w:rsid w:val="001F1F6B"/>
    <w:rsid w:val="001F2329"/>
    <w:rsid w:val="001F272A"/>
    <w:rsid w:val="001F5024"/>
    <w:rsid w:val="0022147F"/>
    <w:rsid w:val="00223C6E"/>
    <w:rsid w:val="002338B2"/>
    <w:rsid w:val="002363E8"/>
    <w:rsid w:val="002457FD"/>
    <w:rsid w:val="00247A88"/>
    <w:rsid w:val="002533DF"/>
    <w:rsid w:val="0026191A"/>
    <w:rsid w:val="00285900"/>
    <w:rsid w:val="002A0876"/>
    <w:rsid w:val="002A7CAE"/>
    <w:rsid w:val="002C46F8"/>
    <w:rsid w:val="002C48A9"/>
    <w:rsid w:val="002D205A"/>
    <w:rsid w:val="002E44E2"/>
    <w:rsid w:val="002F22B4"/>
    <w:rsid w:val="00300946"/>
    <w:rsid w:val="003109FD"/>
    <w:rsid w:val="003261EE"/>
    <w:rsid w:val="00327CB2"/>
    <w:rsid w:val="00364269"/>
    <w:rsid w:val="003668AF"/>
    <w:rsid w:val="00397D03"/>
    <w:rsid w:val="003E099E"/>
    <w:rsid w:val="003E5BA1"/>
    <w:rsid w:val="003F0716"/>
    <w:rsid w:val="003F56DD"/>
    <w:rsid w:val="004046A0"/>
    <w:rsid w:val="00434A64"/>
    <w:rsid w:val="0043657F"/>
    <w:rsid w:val="00447D1A"/>
    <w:rsid w:val="0045051C"/>
    <w:rsid w:val="00455FB8"/>
    <w:rsid w:val="00456F26"/>
    <w:rsid w:val="00466395"/>
    <w:rsid w:val="00466C2D"/>
    <w:rsid w:val="004C4316"/>
    <w:rsid w:val="004E025D"/>
    <w:rsid w:val="004E794F"/>
    <w:rsid w:val="004F3231"/>
    <w:rsid w:val="0050027B"/>
    <w:rsid w:val="00541352"/>
    <w:rsid w:val="00562E31"/>
    <w:rsid w:val="00572FA3"/>
    <w:rsid w:val="00580330"/>
    <w:rsid w:val="00583C4E"/>
    <w:rsid w:val="005869AE"/>
    <w:rsid w:val="0059342E"/>
    <w:rsid w:val="00593FA7"/>
    <w:rsid w:val="00594B64"/>
    <w:rsid w:val="005C27DE"/>
    <w:rsid w:val="005E3927"/>
    <w:rsid w:val="00607772"/>
    <w:rsid w:val="00656D38"/>
    <w:rsid w:val="00666076"/>
    <w:rsid w:val="0068502F"/>
    <w:rsid w:val="00692582"/>
    <w:rsid w:val="0069258D"/>
    <w:rsid w:val="006A02FE"/>
    <w:rsid w:val="006A5A10"/>
    <w:rsid w:val="006B0B13"/>
    <w:rsid w:val="006B17B9"/>
    <w:rsid w:val="00703580"/>
    <w:rsid w:val="00704F6E"/>
    <w:rsid w:val="00722F9B"/>
    <w:rsid w:val="00737FF2"/>
    <w:rsid w:val="007619A4"/>
    <w:rsid w:val="00766423"/>
    <w:rsid w:val="00787A13"/>
    <w:rsid w:val="00797396"/>
    <w:rsid w:val="007A151D"/>
    <w:rsid w:val="007B73D9"/>
    <w:rsid w:val="0080506B"/>
    <w:rsid w:val="00823653"/>
    <w:rsid w:val="00826A8E"/>
    <w:rsid w:val="00836AD6"/>
    <w:rsid w:val="00840C54"/>
    <w:rsid w:val="00852456"/>
    <w:rsid w:val="00864F8A"/>
    <w:rsid w:val="008716E4"/>
    <w:rsid w:val="00871AFF"/>
    <w:rsid w:val="00872052"/>
    <w:rsid w:val="008D36BC"/>
    <w:rsid w:val="008F1378"/>
    <w:rsid w:val="00901DC2"/>
    <w:rsid w:val="0090715F"/>
    <w:rsid w:val="00917362"/>
    <w:rsid w:val="00920BFD"/>
    <w:rsid w:val="00932BF2"/>
    <w:rsid w:val="00972611"/>
    <w:rsid w:val="009837B5"/>
    <w:rsid w:val="009C4072"/>
    <w:rsid w:val="009F6E77"/>
    <w:rsid w:val="00A03F43"/>
    <w:rsid w:val="00A30B5C"/>
    <w:rsid w:val="00A54513"/>
    <w:rsid w:val="00A54BF1"/>
    <w:rsid w:val="00A80191"/>
    <w:rsid w:val="00AA06CB"/>
    <w:rsid w:val="00AB1031"/>
    <w:rsid w:val="00AD3CB4"/>
    <w:rsid w:val="00AD3EFC"/>
    <w:rsid w:val="00B026FD"/>
    <w:rsid w:val="00B44B53"/>
    <w:rsid w:val="00BB5434"/>
    <w:rsid w:val="00BB76B4"/>
    <w:rsid w:val="00BD7925"/>
    <w:rsid w:val="00BF0901"/>
    <w:rsid w:val="00C02B8A"/>
    <w:rsid w:val="00C229C1"/>
    <w:rsid w:val="00C362A2"/>
    <w:rsid w:val="00C447C6"/>
    <w:rsid w:val="00C55F52"/>
    <w:rsid w:val="00C61789"/>
    <w:rsid w:val="00CC709E"/>
    <w:rsid w:val="00CE4654"/>
    <w:rsid w:val="00CF07C7"/>
    <w:rsid w:val="00D04B6A"/>
    <w:rsid w:val="00D31529"/>
    <w:rsid w:val="00D54148"/>
    <w:rsid w:val="00D54BEC"/>
    <w:rsid w:val="00D8339A"/>
    <w:rsid w:val="00D94E90"/>
    <w:rsid w:val="00DA6CB8"/>
    <w:rsid w:val="00DF6C5B"/>
    <w:rsid w:val="00E047D7"/>
    <w:rsid w:val="00E15B07"/>
    <w:rsid w:val="00E3194F"/>
    <w:rsid w:val="00E4632F"/>
    <w:rsid w:val="00E76667"/>
    <w:rsid w:val="00EA6B88"/>
    <w:rsid w:val="00EB0CBA"/>
    <w:rsid w:val="00EC7237"/>
    <w:rsid w:val="00EE5898"/>
    <w:rsid w:val="00EF2B72"/>
    <w:rsid w:val="00F10F24"/>
    <w:rsid w:val="00F50597"/>
    <w:rsid w:val="00F63FEA"/>
    <w:rsid w:val="00F67525"/>
    <w:rsid w:val="00F704E6"/>
    <w:rsid w:val="00FA5E94"/>
    <w:rsid w:val="00FB134D"/>
    <w:rsid w:val="00FD23B0"/>
    <w:rsid w:val="00FD4736"/>
    <w:rsid w:val="00FE5BBF"/>
    <w:rsid w:val="02B6BDA7"/>
    <w:rsid w:val="03106436"/>
    <w:rsid w:val="06442E5D"/>
    <w:rsid w:val="0777C958"/>
    <w:rsid w:val="083F3305"/>
    <w:rsid w:val="09447A6F"/>
    <w:rsid w:val="0B1E6BD3"/>
    <w:rsid w:val="0D700FE3"/>
    <w:rsid w:val="1196B3D4"/>
    <w:rsid w:val="194B8613"/>
    <w:rsid w:val="1BEA983E"/>
    <w:rsid w:val="2129BC23"/>
    <w:rsid w:val="23D82639"/>
    <w:rsid w:val="2656D351"/>
    <w:rsid w:val="2C313CF3"/>
    <w:rsid w:val="2EABF9EB"/>
    <w:rsid w:val="36AEFADF"/>
    <w:rsid w:val="3700FC15"/>
    <w:rsid w:val="3762D64E"/>
    <w:rsid w:val="3825C5FD"/>
    <w:rsid w:val="3B71FDBD"/>
    <w:rsid w:val="3E177167"/>
    <w:rsid w:val="3F9C0D8C"/>
    <w:rsid w:val="476895E9"/>
    <w:rsid w:val="485596C3"/>
    <w:rsid w:val="4C03464C"/>
    <w:rsid w:val="4F19E25F"/>
    <w:rsid w:val="4F878C9C"/>
    <w:rsid w:val="559C95CC"/>
    <w:rsid w:val="56299A03"/>
    <w:rsid w:val="567C4BA0"/>
    <w:rsid w:val="60728CA2"/>
    <w:rsid w:val="62516E7D"/>
    <w:rsid w:val="645FE23C"/>
    <w:rsid w:val="652CD809"/>
    <w:rsid w:val="663E85CC"/>
    <w:rsid w:val="685C229F"/>
    <w:rsid w:val="695504A5"/>
    <w:rsid w:val="6C841BF5"/>
    <w:rsid w:val="6CF695D0"/>
    <w:rsid w:val="7157778C"/>
    <w:rsid w:val="72FD9A0C"/>
    <w:rsid w:val="752C51FF"/>
    <w:rsid w:val="75B644E1"/>
    <w:rsid w:val="763255EF"/>
    <w:rsid w:val="7BDDB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46FB9"/>
  <w15:docId w15:val="{872BEBBC-C87D-4692-B78A-AAC6AECE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it-IT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72FA3"/>
  </w:style>
  <w:style w:type="paragraph" w:styleId="Titolo1">
    <w:name w:val="heading 1"/>
    <w:basedOn w:val="Normale"/>
    <w:next w:val="Normale"/>
    <w:rsid w:val="001F272A"/>
    <w:pPr>
      <w:keepNext/>
      <w:keepLines/>
      <w:spacing w:before="240" w:after="24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olo2">
    <w:name w:val="heading 2"/>
    <w:basedOn w:val="Normale"/>
    <w:next w:val="Normale"/>
    <w:rsid w:val="0068502F"/>
    <w:pPr>
      <w:keepNext/>
      <w:keepLines/>
      <w:spacing w:before="200" w:after="12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ottotitolo">
    <w:name w:val="Subtitle"/>
    <w:basedOn w:val="Normale"/>
    <w:next w:val="Normale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14">
    <w:name w:val="14"/>
    <w:basedOn w:val="Tabellanormale"/>
    <w:tblPr>
      <w:tblStyleRowBandSize w:val="1"/>
      <w:tblStyleColBandSize w:val="1"/>
    </w:tblPr>
  </w:style>
  <w:style w:type="table" w:customStyle="1" w:styleId="13">
    <w:name w:val="13"/>
    <w:basedOn w:val="Tabellanormale"/>
    <w:tblPr>
      <w:tblStyleRowBandSize w:val="1"/>
      <w:tblStyleColBandSize w:val="1"/>
    </w:tblPr>
  </w:style>
  <w:style w:type="table" w:customStyle="1" w:styleId="12">
    <w:name w:val="12"/>
    <w:basedOn w:val="Tabellanormale"/>
    <w:tblPr>
      <w:tblStyleRowBandSize w:val="1"/>
      <w:tblStyleColBandSize w:val="1"/>
    </w:tblPr>
  </w:style>
  <w:style w:type="table" w:customStyle="1" w:styleId="11">
    <w:name w:val="11"/>
    <w:basedOn w:val="Tabellanormale"/>
    <w:tblPr>
      <w:tblStyleRowBandSize w:val="1"/>
      <w:tblStyleColBandSize w:val="1"/>
    </w:tblPr>
  </w:style>
  <w:style w:type="table" w:customStyle="1" w:styleId="10">
    <w:name w:val="10"/>
    <w:basedOn w:val="Tabellanormale"/>
    <w:tblPr>
      <w:tblStyleRowBandSize w:val="1"/>
      <w:tblStyleColBandSize w:val="1"/>
    </w:tblPr>
  </w:style>
  <w:style w:type="table" w:customStyle="1" w:styleId="9">
    <w:name w:val="9"/>
    <w:basedOn w:val="Tabellanormale"/>
    <w:tblPr>
      <w:tblStyleRowBandSize w:val="1"/>
      <w:tblStyleColBandSize w:val="1"/>
    </w:tblPr>
  </w:style>
  <w:style w:type="table" w:customStyle="1" w:styleId="8">
    <w:name w:val="8"/>
    <w:basedOn w:val="Tabellanormale"/>
    <w:tblPr>
      <w:tblStyleRowBandSize w:val="1"/>
      <w:tblStyleColBandSize w:val="1"/>
    </w:tblPr>
  </w:style>
  <w:style w:type="table" w:customStyle="1" w:styleId="7">
    <w:name w:val="7"/>
    <w:basedOn w:val="Tabellanormale"/>
    <w:tblPr>
      <w:tblStyleRowBandSize w:val="1"/>
      <w:tblStyleColBandSize w:val="1"/>
    </w:tblPr>
  </w:style>
  <w:style w:type="table" w:customStyle="1" w:styleId="6">
    <w:name w:val="6"/>
    <w:basedOn w:val="Tabellanormale"/>
    <w:tblPr>
      <w:tblStyleRowBandSize w:val="1"/>
      <w:tblStyleColBandSize w:val="1"/>
    </w:tblPr>
  </w:style>
  <w:style w:type="table" w:customStyle="1" w:styleId="5">
    <w:name w:val="5"/>
    <w:basedOn w:val="Tabellanormale"/>
    <w:tblPr>
      <w:tblStyleRowBandSize w:val="1"/>
      <w:tblStyleColBandSize w:val="1"/>
    </w:tblPr>
  </w:style>
  <w:style w:type="table" w:customStyle="1" w:styleId="4">
    <w:name w:val="4"/>
    <w:basedOn w:val="Tabellanormale"/>
    <w:tblPr>
      <w:tblStyleRowBandSize w:val="1"/>
      <w:tblStyleColBandSize w:val="1"/>
    </w:tblPr>
  </w:style>
  <w:style w:type="table" w:customStyle="1" w:styleId="3">
    <w:name w:val="3"/>
    <w:basedOn w:val="Tabellanormale"/>
    <w:tblPr>
      <w:tblStyleRowBandSize w:val="1"/>
      <w:tblStyleColBandSize w:val="1"/>
    </w:tblPr>
  </w:style>
  <w:style w:type="table" w:customStyle="1" w:styleId="2">
    <w:name w:val="2"/>
    <w:basedOn w:val="Tabellanormale"/>
    <w:tblPr>
      <w:tblStyleRowBandSize w:val="1"/>
      <w:tblStyleColBandSize w:val="1"/>
    </w:tblPr>
  </w:style>
  <w:style w:type="table" w:customStyle="1" w:styleId="1">
    <w:name w:val="1"/>
    <w:basedOn w:val="Tabellanormale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C362A2"/>
    <w:pPr>
      <w:tabs>
        <w:tab w:val="center" w:pos="4513"/>
        <w:tab w:val="right" w:pos="9026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2A2"/>
  </w:style>
  <w:style w:type="paragraph" w:styleId="Pidipagina">
    <w:name w:val="footer"/>
    <w:basedOn w:val="Normale"/>
    <w:link w:val="PidipaginaCarattere"/>
    <w:uiPriority w:val="99"/>
    <w:unhideWhenUsed/>
    <w:rsid w:val="00C362A2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2A2"/>
  </w:style>
  <w:style w:type="character" w:styleId="Collegamentoipertestuale">
    <w:name w:val="Hyperlink"/>
    <w:basedOn w:val="Carpredefinitoparagrafo"/>
    <w:uiPriority w:val="99"/>
    <w:unhideWhenUsed/>
    <w:rsid w:val="00C362A2"/>
    <w:rPr>
      <w:color w:val="0000FF" w:themeColor="hyperlink"/>
      <w:u w:val="single"/>
    </w:rPr>
  </w:style>
  <w:style w:type="paragraph" w:styleId="Nessunaspaziatura">
    <w:name w:val="No Spacing"/>
    <w:basedOn w:val="Normale"/>
    <w:link w:val="NessunaspaziaturaCarattere"/>
    <w:uiPriority w:val="1"/>
    <w:qFormat/>
    <w:rsid w:val="0068502F"/>
    <w:pPr>
      <w:spacing w:line="240" w:lineRule="auto"/>
    </w:pPr>
    <w:rPr>
      <w:rFonts w:ascii="Trebuchet MS" w:eastAsiaTheme="minorEastAsia" w:hAnsi="Trebuchet MS" w:cstheme="minorBidi"/>
      <w:color w:val="auto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8502F"/>
    <w:rPr>
      <w:rFonts w:ascii="Trebuchet MS" w:eastAsiaTheme="minorEastAsia" w:hAnsi="Trebuchet MS" w:cstheme="minorBidi"/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50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50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56DD"/>
    <w:pPr>
      <w:ind w:left="720"/>
      <w:contextualSpacing/>
    </w:pPr>
  </w:style>
  <w:style w:type="table" w:customStyle="1" w:styleId="TableGrid1">
    <w:name w:val="Table Grid1"/>
    <w:basedOn w:val="Tabellanormale"/>
    <w:next w:val="Grigliatabella"/>
    <w:rsid w:val="00EE5898"/>
    <w:pPr>
      <w:spacing w:line="240" w:lineRule="auto"/>
    </w:pPr>
    <w:rPr>
      <w:rFonts w:ascii="Times New Roman" w:eastAsia="PMingLiU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EE58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">
    <w:name w:val="Indent"/>
    <w:rsid w:val="00327CB2"/>
    <w:pPr>
      <w:spacing w:line="240" w:lineRule="auto"/>
      <w:ind w:left="851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70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lead">
    <w:name w:val="lead"/>
    <w:basedOn w:val="Normale"/>
    <w:rsid w:val="0070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369C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B44B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44B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44B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44B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44B53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0BFD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4513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451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45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roactive-inf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lly.holland\Downloads\151110-disaster-recovery-template%20(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461345-3611-4BD7-9FEE-2787DF7C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151110-disaster-recovery-template (5).dotx</Template>
  <TotalTime>118</TotalTime>
  <Pages>5</Pages>
  <Words>714</Words>
  <Characters>4071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Information Technology Disaster Recovery Plan (IT DRP)</vt:lpstr>
      <vt:lpstr>Information Technology Disaster Recovery Plan (IT DRP)</vt:lpstr>
    </vt:vector>
  </TitlesOfParts>
  <Company>[Inserire il nome dell’azienda e/o il dipartimento addetto a gestire il piano]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Technology Disaster Recovery Plan (IT DRP)</dc:title>
  <dc:subject/>
  <dc:creator>Nome Cognome</dc:creator>
  <cp:keywords/>
  <dc:description/>
  <cp:lastModifiedBy>Cristina Narcetti</cp:lastModifiedBy>
  <cp:revision>32</cp:revision>
  <cp:lastPrinted>2020-03-28T13:59:00Z</cp:lastPrinted>
  <dcterms:created xsi:type="dcterms:W3CDTF">2023-03-10T12:13:00Z</dcterms:created>
  <dcterms:modified xsi:type="dcterms:W3CDTF">2023-03-15T09:12:00Z</dcterms:modified>
</cp:coreProperties>
</file>